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77" w:rsidRDefault="00E01CB3" w:rsidP="00FD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2ª </w:t>
      </w:r>
      <w:r w:rsidR="00C12CA0">
        <w:rPr>
          <w:rFonts w:ascii="Arial" w:hAnsi="Arial" w:cs="Arial"/>
          <w:b/>
          <w:sz w:val="28"/>
          <w:szCs w:val="28"/>
          <w:u w:val="single"/>
        </w:rPr>
        <w:t>RETIFICAÇÃO D</w:t>
      </w:r>
      <w:r w:rsidR="004E2937">
        <w:rPr>
          <w:rFonts w:ascii="Arial" w:hAnsi="Arial" w:cs="Arial"/>
          <w:b/>
          <w:sz w:val="28"/>
          <w:szCs w:val="28"/>
          <w:u w:val="single"/>
        </w:rPr>
        <w:t>O</w:t>
      </w:r>
      <w:r w:rsidR="00C12CA0">
        <w:rPr>
          <w:rFonts w:ascii="Arial" w:hAnsi="Arial" w:cs="Arial"/>
          <w:b/>
          <w:sz w:val="28"/>
          <w:szCs w:val="28"/>
          <w:u w:val="single"/>
        </w:rPr>
        <w:t xml:space="preserve"> EDITAL</w:t>
      </w:r>
    </w:p>
    <w:p w:rsidR="00C12CA0" w:rsidRDefault="00C12CA0" w:rsidP="00FD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12CA0" w:rsidRDefault="00C12CA0" w:rsidP="00FD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5541">
        <w:rPr>
          <w:rFonts w:ascii="Arial" w:hAnsi="Arial" w:cs="Arial"/>
          <w:b/>
          <w:sz w:val="28"/>
          <w:szCs w:val="28"/>
          <w:u w:val="single"/>
        </w:rPr>
        <w:t>C R E D E N C I A M E N T O  E X E R C Í C I O -  2 0 1 6</w:t>
      </w:r>
    </w:p>
    <w:p w:rsidR="008B34EA" w:rsidRPr="00AD5541" w:rsidRDefault="008B34EA" w:rsidP="00FD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D5541">
        <w:rPr>
          <w:rFonts w:ascii="Arial" w:hAnsi="Arial" w:cs="Arial"/>
          <w:b/>
          <w:sz w:val="18"/>
          <w:szCs w:val="18"/>
        </w:rPr>
        <w:t>P</w:t>
      </w:r>
      <w:r w:rsidR="00F75504">
        <w:rPr>
          <w:rFonts w:ascii="Arial" w:hAnsi="Arial" w:cs="Arial"/>
          <w:b/>
          <w:sz w:val="18"/>
          <w:szCs w:val="18"/>
        </w:rPr>
        <w:t>rocesso de Chamamento Público 02</w:t>
      </w:r>
      <w:r w:rsidRPr="00AD5541">
        <w:rPr>
          <w:rFonts w:ascii="Arial" w:hAnsi="Arial" w:cs="Arial"/>
          <w:b/>
          <w:sz w:val="18"/>
          <w:szCs w:val="18"/>
        </w:rPr>
        <w:t xml:space="preserve">/2016, publicado no Jornal Tribuna do Interior, em </w:t>
      </w:r>
      <w:r w:rsidR="00265B21" w:rsidRPr="00AD5541">
        <w:rPr>
          <w:rFonts w:ascii="Arial" w:hAnsi="Arial" w:cs="Arial"/>
          <w:b/>
          <w:color w:val="000000"/>
          <w:sz w:val="18"/>
          <w:szCs w:val="18"/>
        </w:rPr>
        <w:t>19</w:t>
      </w:r>
      <w:r w:rsidRPr="00AD5541">
        <w:rPr>
          <w:rFonts w:ascii="Arial" w:hAnsi="Arial" w:cs="Arial"/>
          <w:b/>
          <w:color w:val="000000"/>
          <w:sz w:val="18"/>
          <w:szCs w:val="18"/>
        </w:rPr>
        <w:t xml:space="preserve">/05/2016 edição n. </w:t>
      </w:r>
      <w:r w:rsidR="00E57D6E" w:rsidRPr="00AD5541">
        <w:rPr>
          <w:rFonts w:ascii="Arial" w:hAnsi="Arial" w:cs="Arial"/>
          <w:b/>
          <w:color w:val="000000"/>
          <w:sz w:val="18"/>
          <w:szCs w:val="18"/>
        </w:rPr>
        <w:t>9.360</w:t>
      </w:r>
      <w:r w:rsidR="00E57D6E" w:rsidRPr="00AD554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57D6E" w:rsidRPr="00AD5541">
        <w:rPr>
          <w:rFonts w:ascii="Arial" w:hAnsi="Arial" w:cs="Arial"/>
          <w:b/>
          <w:color w:val="000000"/>
          <w:sz w:val="18"/>
          <w:szCs w:val="18"/>
        </w:rPr>
        <w:t>em Editais página 01</w:t>
      </w:r>
    </w:p>
    <w:p w:rsidR="00FD6F53" w:rsidRPr="00AD5541" w:rsidRDefault="00FD6F53" w:rsidP="00FD6F5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B34EA" w:rsidRPr="00AD5541" w:rsidRDefault="008B34EA" w:rsidP="00FD6F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</w:rPr>
      </w:pPr>
      <w:r w:rsidRPr="00AD5541">
        <w:rPr>
          <w:rFonts w:ascii="Arial" w:hAnsi="Arial" w:cs="Arial"/>
          <w:b/>
        </w:rPr>
        <w:t xml:space="preserve">PROCESSO </w:t>
      </w:r>
      <w:r w:rsidRPr="00AD5541">
        <w:rPr>
          <w:rFonts w:ascii="Arial" w:hAnsi="Arial" w:cs="Arial"/>
          <w:b/>
          <w:color w:val="000000"/>
        </w:rPr>
        <w:t xml:space="preserve">LICITATÓRIO </w:t>
      </w:r>
      <w:r w:rsidR="00BF1DC2" w:rsidRPr="00AD5541">
        <w:rPr>
          <w:rFonts w:ascii="Arial" w:hAnsi="Arial" w:cs="Arial"/>
          <w:b/>
          <w:color w:val="000000"/>
        </w:rPr>
        <w:t>Nº 16</w:t>
      </w:r>
      <w:r w:rsidRPr="00AD5541">
        <w:rPr>
          <w:rFonts w:ascii="Arial" w:hAnsi="Arial" w:cs="Arial"/>
          <w:b/>
          <w:color w:val="000000"/>
        </w:rPr>
        <w:t>/2016</w:t>
      </w: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</w:rPr>
      </w:pPr>
      <w:r w:rsidRPr="00AD5541">
        <w:rPr>
          <w:rFonts w:ascii="Arial" w:hAnsi="Arial" w:cs="Arial"/>
          <w:b/>
        </w:rPr>
        <w:t xml:space="preserve">EDITAL DE INEXIGIBILIDADE Nº </w:t>
      </w:r>
      <w:r w:rsidR="00BF1DC2" w:rsidRPr="00AD5541">
        <w:rPr>
          <w:rFonts w:ascii="Arial" w:hAnsi="Arial" w:cs="Arial"/>
          <w:b/>
        </w:rPr>
        <w:t>02</w:t>
      </w:r>
      <w:r w:rsidRPr="00AD5541">
        <w:rPr>
          <w:rFonts w:ascii="Arial" w:hAnsi="Arial" w:cs="Arial"/>
          <w:b/>
        </w:rPr>
        <w:t>/2016</w:t>
      </w: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 Consórcio Intermunicipal de Saúde da Comunidade dos Municípios da Região de Campo Mourão – </w:t>
      </w:r>
      <w:proofErr w:type="spellStart"/>
      <w:r w:rsidRPr="00AD5541">
        <w:rPr>
          <w:rFonts w:ascii="Arial" w:hAnsi="Arial" w:cs="Arial"/>
          <w:sz w:val="20"/>
          <w:szCs w:val="20"/>
        </w:rPr>
        <w:t>Cis-Comcam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 faz saber, a todos quantos virem o presente edital ou dele tiverem conhecimento, que abrirá inscrições para o credenciamento de profissionais ou clínicas especializadas para prestação de serviços</w:t>
      </w:r>
      <w:r w:rsidRPr="00AD5541">
        <w:rPr>
          <w:rFonts w:ascii="Arial" w:hAnsi="Arial" w:cs="Arial"/>
          <w:b/>
          <w:sz w:val="20"/>
          <w:szCs w:val="20"/>
        </w:rPr>
        <w:t xml:space="preserve">, </w:t>
      </w:r>
      <w:r w:rsidRPr="00AD5541">
        <w:rPr>
          <w:rFonts w:ascii="Arial" w:hAnsi="Arial" w:cs="Arial"/>
          <w:sz w:val="20"/>
          <w:szCs w:val="20"/>
        </w:rPr>
        <w:t>conforme condições constantes deste instrumento.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DO OBJETO E CONDIÇÕES </w:t>
      </w:r>
    </w:p>
    <w:p w:rsidR="008B34EA" w:rsidRPr="00AD5541" w:rsidRDefault="008B34EA" w:rsidP="008B34EA">
      <w:pPr>
        <w:spacing w:line="276" w:lineRule="auto"/>
        <w:ind w:left="432"/>
        <w:jc w:val="both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8B34E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 objeto do presente Edital é o </w:t>
      </w:r>
      <w:r w:rsidRPr="00AD5541">
        <w:rPr>
          <w:rFonts w:ascii="Arial" w:hAnsi="Arial" w:cs="Arial"/>
          <w:b/>
          <w:sz w:val="20"/>
          <w:szCs w:val="20"/>
        </w:rPr>
        <w:t>CREDENCIAMENTO</w:t>
      </w:r>
      <w:r w:rsidRPr="00AD5541">
        <w:rPr>
          <w:rFonts w:ascii="Arial" w:hAnsi="Arial" w:cs="Arial"/>
          <w:sz w:val="20"/>
          <w:szCs w:val="20"/>
        </w:rPr>
        <w:t xml:space="preserve"> de </w:t>
      </w:r>
      <w:r w:rsidR="00A965D5" w:rsidRPr="00A965D5">
        <w:rPr>
          <w:rFonts w:ascii="Arial" w:hAnsi="Arial" w:cs="Arial"/>
          <w:b/>
          <w:sz w:val="20"/>
          <w:szCs w:val="20"/>
        </w:rPr>
        <w:t>CLÍNICAS MÉDICAS</w:t>
      </w:r>
      <w:r w:rsidR="00A965D5">
        <w:rPr>
          <w:rFonts w:ascii="Arial" w:hAnsi="Arial" w:cs="Arial"/>
          <w:sz w:val="20"/>
          <w:szCs w:val="20"/>
        </w:rPr>
        <w:t xml:space="preserve">, ao qual atuam profissionais médicos com especialidade, residência ou pós-graduação, nas diversas áreas </w:t>
      </w:r>
      <w:r w:rsidRPr="00AD5541">
        <w:rPr>
          <w:rFonts w:ascii="Arial" w:hAnsi="Arial" w:cs="Arial"/>
          <w:sz w:val="20"/>
          <w:szCs w:val="20"/>
        </w:rPr>
        <w:t>a seguir elencadas:</w:t>
      </w:r>
      <w:r w:rsidRPr="00AD5541">
        <w:rPr>
          <w:rFonts w:ascii="Arial" w:hAnsi="Arial" w:cs="Arial"/>
          <w:b/>
          <w:sz w:val="20"/>
          <w:szCs w:val="20"/>
        </w:rPr>
        <w:t xml:space="preserve"> </w:t>
      </w:r>
      <w:r w:rsidRPr="00AD5541">
        <w:rPr>
          <w:rFonts w:ascii="Arial" w:hAnsi="Arial" w:cs="Arial"/>
          <w:sz w:val="20"/>
          <w:szCs w:val="20"/>
        </w:rPr>
        <w:t xml:space="preserve">Angiologia; Cardiologia; Cirurgia Geral; Cirurgia Pediátrica; Cirurgia Vascular; Dermatologia; Endocrinologia e Metabologia; Fisioterapia, Fonoaudiologia; </w:t>
      </w:r>
      <w:proofErr w:type="spellStart"/>
      <w:r w:rsidRPr="00AD5541">
        <w:rPr>
          <w:rFonts w:ascii="Arial" w:hAnsi="Arial" w:cs="Arial"/>
          <w:sz w:val="20"/>
          <w:szCs w:val="20"/>
        </w:rPr>
        <w:t>Gastroenterologia</w:t>
      </w:r>
      <w:proofErr w:type="spellEnd"/>
      <w:r w:rsidRPr="00AD5541">
        <w:rPr>
          <w:rFonts w:ascii="Arial" w:hAnsi="Arial" w:cs="Arial"/>
          <w:sz w:val="20"/>
          <w:szCs w:val="20"/>
        </w:rPr>
        <w:t>; Ginecologia/Obstetrícia; Hematologia; Infectologia; Medicina Nuclear; Nefrolo</w:t>
      </w:r>
      <w:r w:rsidR="000F6A57" w:rsidRPr="00AD5541">
        <w:rPr>
          <w:rFonts w:ascii="Arial" w:hAnsi="Arial" w:cs="Arial"/>
          <w:sz w:val="20"/>
          <w:szCs w:val="20"/>
        </w:rPr>
        <w:t xml:space="preserve">gia; Neurocirurgia; Neurologia; </w:t>
      </w:r>
      <w:r w:rsidRPr="00AD5541">
        <w:rPr>
          <w:rFonts w:ascii="Arial" w:hAnsi="Arial" w:cs="Arial"/>
          <w:sz w:val="20"/>
          <w:szCs w:val="20"/>
        </w:rPr>
        <w:t xml:space="preserve">Oftalmologia; Ortopedia e Traumatologia; Otorrinolaringologia; Patologia (Anatomopatologia e </w:t>
      </w:r>
      <w:proofErr w:type="spellStart"/>
      <w:r w:rsidRPr="00AD5541">
        <w:rPr>
          <w:rFonts w:ascii="Arial" w:hAnsi="Arial" w:cs="Arial"/>
          <w:sz w:val="20"/>
          <w:szCs w:val="20"/>
        </w:rPr>
        <w:t>Citopatologia</w:t>
      </w:r>
      <w:proofErr w:type="spellEnd"/>
      <w:r w:rsidRPr="00AD5541">
        <w:rPr>
          <w:rFonts w:ascii="Arial" w:hAnsi="Arial" w:cs="Arial"/>
          <w:sz w:val="20"/>
          <w:szCs w:val="20"/>
        </w:rPr>
        <w:t>); Patologia Clínica</w:t>
      </w:r>
      <w:r w:rsidR="00A965D5">
        <w:rPr>
          <w:rFonts w:ascii="Arial" w:hAnsi="Arial" w:cs="Arial"/>
          <w:sz w:val="20"/>
          <w:szCs w:val="20"/>
        </w:rPr>
        <w:t xml:space="preserve"> (</w:t>
      </w:r>
      <w:r w:rsidR="00D03E5D">
        <w:rPr>
          <w:rFonts w:ascii="Arial" w:hAnsi="Arial" w:cs="Arial"/>
          <w:sz w:val="20"/>
          <w:szCs w:val="20"/>
        </w:rPr>
        <w:t>os valores desta especialidade seguirão os valores estabelecidos no lote de itens específico</w:t>
      </w:r>
      <w:r w:rsidR="001663AE">
        <w:rPr>
          <w:rFonts w:ascii="Arial" w:hAnsi="Arial" w:cs="Arial"/>
          <w:sz w:val="20"/>
          <w:szCs w:val="20"/>
        </w:rPr>
        <w:t>s</w:t>
      </w:r>
      <w:r w:rsidR="004050BD">
        <w:rPr>
          <w:rFonts w:ascii="Arial" w:hAnsi="Arial" w:cs="Arial"/>
          <w:sz w:val="20"/>
          <w:szCs w:val="20"/>
        </w:rPr>
        <w:t xml:space="preserve">, conforme </w:t>
      </w:r>
      <w:r w:rsidR="004050BD" w:rsidRPr="004050BD">
        <w:rPr>
          <w:rFonts w:ascii="Arial" w:hAnsi="Arial" w:cs="Arial"/>
          <w:b/>
          <w:sz w:val="20"/>
          <w:szCs w:val="20"/>
          <w:u w:val="single"/>
        </w:rPr>
        <w:t>Anexo V</w:t>
      </w:r>
      <w:r w:rsidR="00D03E5D">
        <w:rPr>
          <w:rFonts w:ascii="Arial" w:hAnsi="Arial" w:cs="Arial"/>
          <w:sz w:val="20"/>
          <w:szCs w:val="20"/>
        </w:rPr>
        <w:t>)</w:t>
      </w:r>
      <w:r w:rsidR="000F6A57" w:rsidRPr="00AD5541">
        <w:rPr>
          <w:rFonts w:ascii="Arial" w:hAnsi="Arial" w:cs="Arial"/>
          <w:sz w:val="20"/>
          <w:szCs w:val="20"/>
        </w:rPr>
        <w:t xml:space="preserve"> Pediatria;</w:t>
      </w:r>
      <w:r w:rsidRPr="00AD5541">
        <w:rPr>
          <w:rFonts w:ascii="Arial" w:hAnsi="Arial" w:cs="Arial"/>
          <w:sz w:val="20"/>
          <w:szCs w:val="20"/>
        </w:rPr>
        <w:t xml:space="preserve"> Pneumologia;</w:t>
      </w:r>
      <w:r w:rsidR="000F6A57" w:rsidRPr="00AD5541">
        <w:rPr>
          <w:rFonts w:ascii="Arial" w:hAnsi="Arial" w:cs="Arial"/>
          <w:sz w:val="20"/>
          <w:szCs w:val="20"/>
        </w:rPr>
        <w:t xml:space="preserve"> Psicologia;</w:t>
      </w:r>
      <w:r w:rsidRPr="00AD5541">
        <w:rPr>
          <w:rFonts w:ascii="Arial" w:hAnsi="Arial" w:cs="Arial"/>
          <w:sz w:val="20"/>
          <w:szCs w:val="20"/>
        </w:rPr>
        <w:t xml:space="preserve"> Psiquiatria; Radiologia e Diagnóstico por Imagem (Radiologia e Ultrassonografia); Reumatologia; Traumatologia Buco </w:t>
      </w:r>
      <w:proofErr w:type="spellStart"/>
      <w:r w:rsidRPr="00AD5541">
        <w:rPr>
          <w:rFonts w:ascii="Arial" w:hAnsi="Arial" w:cs="Arial"/>
          <w:sz w:val="20"/>
          <w:szCs w:val="20"/>
        </w:rPr>
        <w:t>Maxilofacial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; Urologia.  </w:t>
      </w:r>
    </w:p>
    <w:p w:rsidR="008B34EA" w:rsidRPr="00AD5541" w:rsidRDefault="008B34EA" w:rsidP="008B34E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Os valores praticados pelas empresas após o credenciamento será a </w:t>
      </w:r>
      <w:r w:rsidRPr="00AD5541">
        <w:rPr>
          <w:rFonts w:ascii="Arial" w:hAnsi="Arial" w:cs="Arial"/>
          <w:b/>
          <w:color w:val="000000"/>
          <w:sz w:val="20"/>
          <w:szCs w:val="20"/>
        </w:rPr>
        <w:t>TABELA GERAL DE VALORES – CIS-COMCAM</w:t>
      </w:r>
      <w:r w:rsidRPr="00AD5541">
        <w:rPr>
          <w:rFonts w:ascii="Arial" w:hAnsi="Arial" w:cs="Arial"/>
          <w:color w:val="000000"/>
          <w:sz w:val="20"/>
          <w:szCs w:val="20"/>
        </w:rPr>
        <w:t>, objeto da Resolução nº 9/2012 de 18/09/2012 publicada em 26/10/2012 e Resolução nº 9/2013, devidamente publicada no Jornal Tribuna do Interior em 07/12/2013, edição n. 8.331.</w:t>
      </w:r>
    </w:p>
    <w:p w:rsidR="008B34EA" w:rsidRPr="00AD5541" w:rsidRDefault="008B34EA" w:rsidP="00FD6F53">
      <w:pPr>
        <w:spacing w:line="276" w:lineRule="auto"/>
        <w:ind w:left="1145"/>
        <w:jc w:val="both"/>
        <w:rPr>
          <w:rFonts w:ascii="Arial" w:hAnsi="Arial" w:cs="Arial"/>
          <w:sz w:val="20"/>
          <w:szCs w:val="20"/>
        </w:rPr>
      </w:pPr>
    </w:p>
    <w:p w:rsidR="00FD6F53" w:rsidRPr="00C25509" w:rsidRDefault="00FD6F53" w:rsidP="00C25509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A mesma encontra-se divulgada no site</w:t>
      </w:r>
      <w:r w:rsidR="00A965D5">
        <w:rPr>
          <w:rFonts w:ascii="Arial" w:hAnsi="Arial" w:cs="Arial"/>
          <w:color w:val="000000"/>
          <w:sz w:val="20"/>
          <w:szCs w:val="20"/>
        </w:rPr>
        <w:t>:</w:t>
      </w:r>
      <w:r w:rsidR="00C2550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="00C25509" w:rsidRPr="00E47C82">
          <w:rPr>
            <w:rStyle w:val="Hyperlink"/>
            <w:rFonts w:ascii="Arial" w:hAnsi="Arial" w:cs="Arial"/>
            <w:sz w:val="20"/>
            <w:szCs w:val="20"/>
          </w:rPr>
          <w:t>http://ciscomcam.com.br</w:t>
        </w:r>
      </w:hyperlink>
    </w:p>
    <w:p w:rsidR="00C25509" w:rsidRPr="00AD5541" w:rsidRDefault="00C25509" w:rsidP="00C25509">
      <w:pPr>
        <w:tabs>
          <w:tab w:val="left" w:pos="426"/>
        </w:tabs>
        <w:spacing w:line="276" w:lineRule="auto"/>
        <w:ind w:left="576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Os serviços serão prestados na sede da entidade ou no consultório médico do credenciado, a critério do contratado, desde que 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observado o item </w:t>
      </w: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6.1.1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, letra “H” e item  </w:t>
      </w: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6.1.2</w:t>
      </w:r>
      <w:r w:rsidRPr="00AD5541">
        <w:rPr>
          <w:rFonts w:ascii="Arial" w:hAnsi="Arial" w:cs="Arial"/>
          <w:color w:val="000000"/>
          <w:sz w:val="20"/>
          <w:szCs w:val="20"/>
        </w:rPr>
        <w:t>, letra “D”.</w:t>
      </w:r>
    </w:p>
    <w:p w:rsidR="00FD6F53" w:rsidRPr="00AD5541" w:rsidRDefault="00FD6F53" w:rsidP="008B34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>DOS PRESTADORES DE SERVIÇOS</w:t>
      </w:r>
    </w:p>
    <w:p w:rsidR="00FD6F53" w:rsidRPr="00AD5541" w:rsidRDefault="00FD6F53" w:rsidP="00FD6F53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Poderão credenciar-se pessoas jurídicas, privadas ou públicas, lucrativas ou não, desde que atendidas às disposições deste Edital.</w:t>
      </w:r>
    </w:p>
    <w:p w:rsidR="00A84F25" w:rsidRPr="00AD5541" w:rsidRDefault="00A84F25" w:rsidP="00A84F2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 DA REMUNERAÇÃO DOS SERVIÇOS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A renumeração dos serviços referidos no </w:t>
      </w: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item 1.1,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se dará unicamente com base nas referências da Tabela Geral de Valores -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Cis-Comcam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.</w:t>
      </w:r>
    </w:p>
    <w:p w:rsidR="00FD6F53" w:rsidRPr="00AD5541" w:rsidRDefault="00FD6F53" w:rsidP="00FD6F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Os pagamentos serão efetuados pela CONTRATANTE, no mês </w:t>
      </w:r>
      <w:proofErr w:type="spellStart"/>
      <w:r w:rsidRPr="00AD5541">
        <w:rPr>
          <w:rFonts w:ascii="Arial" w:hAnsi="Arial" w:cs="Arial"/>
          <w:sz w:val="20"/>
          <w:szCs w:val="20"/>
        </w:rPr>
        <w:t>subseqüente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 à prestação dos serviços executados, através de depósito em conta corrente da CONTRATADA preferencialmente no Banco do Brasil. </w:t>
      </w:r>
    </w:p>
    <w:p w:rsidR="00FD6F53" w:rsidRPr="00AD5541" w:rsidRDefault="00FD6F53" w:rsidP="00FD6F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D5541">
        <w:rPr>
          <w:rFonts w:ascii="Arial" w:hAnsi="Arial" w:cs="Arial"/>
          <w:sz w:val="20"/>
          <w:szCs w:val="20"/>
        </w:rPr>
        <w:t>Cis-Comcam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 realizará o seu 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pagamento até o vigésimo oitavo dia do mês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subseqüente</w:t>
      </w:r>
      <w:proofErr w:type="spellEnd"/>
      <w:r w:rsidRPr="00AD55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5541">
        <w:rPr>
          <w:rFonts w:ascii="Arial" w:hAnsi="Arial" w:cs="Arial"/>
          <w:sz w:val="20"/>
          <w:szCs w:val="20"/>
        </w:rPr>
        <w:t>ao fechamento da fatura, mediante a apresentação do respectivo documento fiscal.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 DOS USUÁRIOS DOS SERVIÇOS</w:t>
      </w:r>
    </w:p>
    <w:p w:rsidR="00FD6F53" w:rsidRPr="00AD5541" w:rsidRDefault="00FD6F53" w:rsidP="00FD6F5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Os usuários dos serviços são aqueles atendidos nas unidades de saúde ou encaminhados pela mesma, com guias devidamente autorizadas.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 DO CREDENCIAMENTO DOS PRESTADORES DE SERVIÇOS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5844D4" w:rsidRDefault="00FD6F53" w:rsidP="00561895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As condições de credenciamento de prestadores de serviços do </w:t>
      </w:r>
      <w:proofErr w:type="spellStart"/>
      <w:r w:rsidRPr="00AD5541">
        <w:rPr>
          <w:rFonts w:ascii="Arial" w:hAnsi="Arial" w:cs="Arial"/>
          <w:sz w:val="20"/>
          <w:szCs w:val="20"/>
        </w:rPr>
        <w:t>Cis-Comcam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 são universais e, portanto, sob as mesmas condições para todos os prestadores de serviços, razão pela qual são firmadas num termo de disposições rígidas e inegociáveis, em que obrigam tanto o Consórcio de Municípios como os prestadores de </w:t>
      </w:r>
      <w:r w:rsidRPr="005844D4">
        <w:rPr>
          <w:rFonts w:ascii="Arial" w:hAnsi="Arial" w:cs="Arial"/>
          <w:color w:val="000000" w:themeColor="text1"/>
          <w:sz w:val="20"/>
          <w:szCs w:val="20"/>
        </w:rPr>
        <w:t>serviços, após o deferimento de seu credenciamento.</w:t>
      </w:r>
    </w:p>
    <w:p w:rsidR="00561895" w:rsidRPr="005844D4" w:rsidRDefault="00561895" w:rsidP="00FD6F5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61895" w:rsidRPr="005844D4" w:rsidRDefault="00561895" w:rsidP="005C55E1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4D4">
        <w:rPr>
          <w:rFonts w:ascii="Arial" w:hAnsi="Arial" w:cs="Arial"/>
          <w:color w:val="000000" w:themeColor="text1"/>
          <w:sz w:val="20"/>
          <w:szCs w:val="20"/>
        </w:rPr>
        <w:t xml:space="preserve">De forma excepcional, </w:t>
      </w:r>
      <w:r w:rsidR="00C25509" w:rsidRPr="005844D4">
        <w:rPr>
          <w:rFonts w:ascii="Arial" w:hAnsi="Arial" w:cs="Arial"/>
          <w:color w:val="000000" w:themeColor="text1"/>
          <w:sz w:val="20"/>
          <w:szCs w:val="20"/>
        </w:rPr>
        <w:t xml:space="preserve">quando o profissional integrante do corpo clínico da empresa a ser credenciada for </w:t>
      </w:r>
      <w:r w:rsidRPr="005844D4">
        <w:rPr>
          <w:rFonts w:ascii="Arial" w:hAnsi="Arial" w:cs="Arial"/>
          <w:color w:val="000000" w:themeColor="text1"/>
          <w:sz w:val="20"/>
          <w:szCs w:val="20"/>
        </w:rPr>
        <w:t>clínico geral</w:t>
      </w:r>
      <w:r w:rsidR="00C25509" w:rsidRPr="005844D4">
        <w:rPr>
          <w:rFonts w:ascii="Arial" w:hAnsi="Arial" w:cs="Arial"/>
          <w:color w:val="000000" w:themeColor="text1"/>
          <w:sz w:val="20"/>
          <w:szCs w:val="20"/>
        </w:rPr>
        <w:t>, residente ou pós-graduado</w:t>
      </w:r>
      <w:r w:rsidRPr="005844D4">
        <w:rPr>
          <w:rFonts w:ascii="Arial" w:hAnsi="Arial" w:cs="Arial"/>
          <w:color w:val="000000" w:themeColor="text1"/>
          <w:sz w:val="20"/>
          <w:szCs w:val="20"/>
        </w:rPr>
        <w:t>, deve</w:t>
      </w:r>
      <w:r w:rsidR="00C25509" w:rsidRPr="005844D4">
        <w:rPr>
          <w:rFonts w:ascii="Arial" w:hAnsi="Arial" w:cs="Arial"/>
          <w:color w:val="000000" w:themeColor="text1"/>
          <w:sz w:val="20"/>
          <w:szCs w:val="20"/>
        </w:rPr>
        <w:t>rá</w:t>
      </w:r>
      <w:r w:rsidRPr="005844D4">
        <w:rPr>
          <w:rFonts w:ascii="Arial" w:hAnsi="Arial" w:cs="Arial"/>
          <w:color w:val="000000" w:themeColor="text1"/>
          <w:sz w:val="20"/>
          <w:szCs w:val="20"/>
        </w:rPr>
        <w:t xml:space="preserve"> comprovar: </w:t>
      </w:r>
    </w:p>
    <w:p w:rsidR="00561895" w:rsidRPr="005844D4" w:rsidRDefault="00561895" w:rsidP="006E3D2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25509" w:rsidRPr="005844D4" w:rsidRDefault="00561895" w:rsidP="005C55E1">
      <w:pPr>
        <w:pStyle w:val="PargrafodaLista"/>
        <w:numPr>
          <w:ilvl w:val="2"/>
          <w:numId w:val="15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5844D4">
        <w:rPr>
          <w:rFonts w:ascii="Arial" w:hAnsi="Arial" w:cs="Arial"/>
          <w:color w:val="000000" w:themeColor="text1"/>
          <w:sz w:val="20"/>
        </w:rPr>
        <w:t>Experiência mínima de um ano (1) de trabalho de forma ininterrupta ou dois anos de trabalho intercalados nos últimos 5 (cinco) anos, diretamente e/ou indiretamente atendendo ao SUS</w:t>
      </w:r>
      <w:r w:rsidR="00C25509" w:rsidRPr="005844D4">
        <w:rPr>
          <w:rFonts w:ascii="Arial" w:hAnsi="Arial" w:cs="Arial"/>
          <w:color w:val="000000" w:themeColor="text1"/>
          <w:sz w:val="20"/>
        </w:rPr>
        <w:t>;</w:t>
      </w:r>
    </w:p>
    <w:p w:rsidR="00C25509" w:rsidRPr="005844D4" w:rsidRDefault="00C25509" w:rsidP="006E3D24">
      <w:pPr>
        <w:pStyle w:val="PargrafodaLista"/>
        <w:spacing w:line="276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</w:p>
    <w:p w:rsidR="00561895" w:rsidRPr="005844D4" w:rsidRDefault="001D1022" w:rsidP="00114965">
      <w:pPr>
        <w:pStyle w:val="PargrafodaLista"/>
        <w:numPr>
          <w:ilvl w:val="2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5844D4">
        <w:rPr>
          <w:rFonts w:ascii="Arial" w:hAnsi="Arial" w:cs="Arial"/>
          <w:color w:val="000000" w:themeColor="text1"/>
          <w:sz w:val="20"/>
        </w:rPr>
        <w:t>Pós-graduação</w:t>
      </w:r>
      <w:r w:rsidR="00561895" w:rsidRPr="005844D4">
        <w:rPr>
          <w:rFonts w:ascii="Arial" w:hAnsi="Arial" w:cs="Arial"/>
          <w:color w:val="000000" w:themeColor="text1"/>
          <w:sz w:val="20"/>
        </w:rPr>
        <w:t xml:space="preserve"> na ár</w:t>
      </w:r>
      <w:r w:rsidRPr="005844D4">
        <w:rPr>
          <w:rFonts w:ascii="Arial" w:hAnsi="Arial" w:cs="Arial"/>
          <w:color w:val="000000" w:themeColor="text1"/>
          <w:sz w:val="20"/>
        </w:rPr>
        <w:t xml:space="preserve">ea de atuação aprovada pelo MEC, </w:t>
      </w:r>
      <w:r w:rsidR="00561895" w:rsidRPr="005844D4">
        <w:rPr>
          <w:rFonts w:ascii="Arial" w:hAnsi="Arial" w:cs="Arial"/>
          <w:color w:val="000000" w:themeColor="text1"/>
          <w:sz w:val="20"/>
        </w:rPr>
        <w:t xml:space="preserve">com carga horária especial mínima de 720:00h. </w:t>
      </w:r>
    </w:p>
    <w:p w:rsidR="00561895" w:rsidRPr="005844D4" w:rsidRDefault="00561895" w:rsidP="006E3D2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61895" w:rsidRPr="005844D4" w:rsidRDefault="005C55E1" w:rsidP="005C55E1">
      <w:pPr>
        <w:pStyle w:val="PargrafodaLista"/>
        <w:numPr>
          <w:ilvl w:val="1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="00561895" w:rsidRPr="005844D4">
        <w:rPr>
          <w:rFonts w:ascii="Arial" w:hAnsi="Arial" w:cs="Arial"/>
          <w:color w:val="000000" w:themeColor="text1"/>
          <w:sz w:val="20"/>
        </w:rPr>
        <w:t>Somente serão contratados os profis</w:t>
      </w:r>
      <w:r w:rsidR="001D1022" w:rsidRPr="005844D4">
        <w:rPr>
          <w:rFonts w:ascii="Arial" w:hAnsi="Arial" w:cs="Arial"/>
          <w:color w:val="000000" w:themeColor="text1"/>
          <w:sz w:val="20"/>
        </w:rPr>
        <w:t>sionais de acordo com o item e 5.2</w:t>
      </w:r>
      <w:r w:rsidR="00561895" w:rsidRPr="005844D4">
        <w:rPr>
          <w:rFonts w:ascii="Arial" w:hAnsi="Arial" w:cs="Arial"/>
          <w:color w:val="000000" w:themeColor="text1"/>
          <w:sz w:val="20"/>
        </w:rPr>
        <w:t xml:space="preserve"> quando forem fundamentais e necessários para o atendimento aos municípios membros do CONSÓRCIO. Assim, o CONSÓRCIO atenderá solicitação, com justificativa formal e por escrito, do Conselho Curador</w:t>
      </w:r>
      <w:r w:rsidR="00C25509" w:rsidRPr="005844D4">
        <w:rPr>
          <w:rFonts w:ascii="Arial" w:hAnsi="Arial" w:cs="Arial"/>
          <w:color w:val="000000" w:themeColor="text1"/>
          <w:sz w:val="20"/>
        </w:rPr>
        <w:t>.</w:t>
      </w:r>
      <w:r w:rsidR="00561895" w:rsidRPr="005844D4">
        <w:rPr>
          <w:rFonts w:ascii="Verdana" w:hAnsi="Verdana"/>
          <w:color w:val="000000" w:themeColor="text1"/>
        </w:rPr>
        <w:t xml:space="preserve"> </w:t>
      </w:r>
    </w:p>
    <w:p w:rsidR="00561895" w:rsidRPr="00AD5541" w:rsidRDefault="00561895" w:rsidP="006E3D24">
      <w:pPr>
        <w:spacing w:line="276" w:lineRule="auto"/>
        <w:jc w:val="both"/>
        <w:rPr>
          <w:rFonts w:ascii="Verdana" w:hAnsi="Verdana"/>
        </w:rPr>
      </w:pPr>
    </w:p>
    <w:p w:rsidR="00561895" w:rsidRPr="00AD5541" w:rsidRDefault="00561895" w:rsidP="006E3D24">
      <w:pPr>
        <w:numPr>
          <w:ilvl w:val="1"/>
          <w:numId w:val="15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lastRenderedPageBreak/>
        <w:t xml:space="preserve">O credenciamento se dará após a Homologação do respectivo Processo Licitatório </w:t>
      </w:r>
      <w:r w:rsidRPr="00AD5541">
        <w:rPr>
          <w:rFonts w:ascii="Arial" w:hAnsi="Arial" w:cs="Arial"/>
          <w:color w:val="000000"/>
          <w:sz w:val="20"/>
          <w:szCs w:val="20"/>
        </w:rPr>
        <w:t>nº 16/2016</w:t>
      </w:r>
      <w:r w:rsidRPr="00AD55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5541">
        <w:rPr>
          <w:rFonts w:ascii="Arial" w:hAnsi="Arial" w:cs="Arial"/>
          <w:sz w:val="20"/>
          <w:szCs w:val="20"/>
        </w:rPr>
        <w:t>na modalidade de Inexigibilidade nº 02/2016.</w:t>
      </w:r>
    </w:p>
    <w:p w:rsidR="00561895" w:rsidRPr="00AD5541" w:rsidRDefault="00561895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61895" w:rsidRPr="00AD5541" w:rsidRDefault="00561895" w:rsidP="00561895">
      <w:pPr>
        <w:numPr>
          <w:ilvl w:val="1"/>
          <w:numId w:val="15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O credenciamento se dará após a Homologação do respectivo Processo Licitatório </w:t>
      </w:r>
      <w:r w:rsidRPr="00AD5541">
        <w:rPr>
          <w:rFonts w:ascii="Arial" w:hAnsi="Arial" w:cs="Arial"/>
          <w:color w:val="000000"/>
          <w:sz w:val="20"/>
          <w:szCs w:val="20"/>
        </w:rPr>
        <w:t>nº 16/2016</w:t>
      </w:r>
      <w:r w:rsidRPr="00AD55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5541">
        <w:rPr>
          <w:rFonts w:ascii="Arial" w:hAnsi="Arial" w:cs="Arial"/>
          <w:sz w:val="20"/>
          <w:szCs w:val="20"/>
        </w:rPr>
        <w:t>na modalidade de Inexigibilidade nº 02/2016.</w:t>
      </w:r>
    </w:p>
    <w:p w:rsidR="00FD6F53" w:rsidRPr="00AD5541" w:rsidRDefault="00FD6F53" w:rsidP="00FD6F53">
      <w:pPr>
        <w:pStyle w:val="PargrafodaLista"/>
        <w:spacing w:line="276" w:lineRule="auto"/>
        <w:ind w:left="0"/>
        <w:rPr>
          <w:rFonts w:ascii="Arial" w:hAnsi="Arial" w:cs="Arial"/>
          <w:sz w:val="20"/>
        </w:rPr>
      </w:pPr>
    </w:p>
    <w:p w:rsidR="00FD6F53" w:rsidRPr="00AD5541" w:rsidRDefault="00FD6F53" w:rsidP="00FD6F53">
      <w:pPr>
        <w:numPr>
          <w:ilvl w:val="1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As pessoas jurídicas serão cadastradas conforme critérios abaixo elencados: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0069F3">
      <w:pPr>
        <w:numPr>
          <w:ilvl w:val="3"/>
          <w:numId w:val="15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Priorizando os profissionais credenciados nos exercícios anteriores;</w:t>
      </w:r>
    </w:p>
    <w:p w:rsidR="00FD6F53" w:rsidRPr="00AD5541" w:rsidRDefault="00FD6F53" w:rsidP="000069F3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0069F3">
      <w:pPr>
        <w:numPr>
          <w:ilvl w:val="3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Mediante demanda dos serviços;</w:t>
      </w:r>
    </w:p>
    <w:p w:rsidR="00FD6F53" w:rsidRPr="00AD5541" w:rsidRDefault="00FD6F53" w:rsidP="000069F3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0069F3">
      <w:pPr>
        <w:numPr>
          <w:ilvl w:val="3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Ordem de apresentação dos envelopes, junto ao setor indicado no respectivo edital.</w:t>
      </w:r>
    </w:p>
    <w:p w:rsidR="005558B8" w:rsidRPr="00AD5541" w:rsidRDefault="005558B8" w:rsidP="005558B8">
      <w:pPr>
        <w:pStyle w:val="PargrafodaLista"/>
        <w:rPr>
          <w:rFonts w:ascii="Arial" w:hAnsi="Arial" w:cs="Arial"/>
          <w:sz w:val="20"/>
        </w:rPr>
      </w:pPr>
    </w:p>
    <w:p w:rsidR="005558B8" w:rsidRPr="000F3FA4" w:rsidRDefault="005558B8" w:rsidP="00564525">
      <w:pPr>
        <w:numPr>
          <w:ilvl w:val="3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Residente ou </w:t>
      </w:r>
      <w:r w:rsidR="000F3FA4" w:rsidRPr="000F3FA4">
        <w:rPr>
          <w:rFonts w:ascii="Arial" w:hAnsi="Arial" w:cs="Arial"/>
          <w:color w:val="262626" w:themeColor="text1" w:themeTint="D9"/>
          <w:sz w:val="20"/>
          <w:szCs w:val="20"/>
        </w:rPr>
        <w:t>Pós-Graduado</w:t>
      </w:r>
      <w:r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só serão </w:t>
      </w:r>
      <w:r w:rsidR="000F3FA4" w:rsidRPr="000F3FA4">
        <w:rPr>
          <w:rFonts w:ascii="Arial" w:hAnsi="Arial" w:cs="Arial"/>
          <w:color w:val="262626" w:themeColor="text1" w:themeTint="D9"/>
          <w:sz w:val="20"/>
          <w:szCs w:val="20"/>
        </w:rPr>
        <w:t>credenciados</w:t>
      </w:r>
      <w:r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quando não </w:t>
      </w:r>
      <w:r w:rsidR="00C25509" w:rsidRPr="000F3FA4">
        <w:rPr>
          <w:rFonts w:ascii="Arial" w:hAnsi="Arial" w:cs="Arial"/>
          <w:color w:val="262626" w:themeColor="text1" w:themeTint="D9"/>
          <w:sz w:val="20"/>
          <w:szCs w:val="20"/>
        </w:rPr>
        <w:t>houver</w:t>
      </w:r>
      <w:r w:rsidR="000F3FA4" w:rsidRPr="000F3FA4">
        <w:rPr>
          <w:rFonts w:ascii="Arial" w:hAnsi="Arial" w:cs="Arial"/>
          <w:color w:val="262626" w:themeColor="text1" w:themeTint="D9"/>
          <w:sz w:val="20"/>
          <w:szCs w:val="20"/>
        </w:rPr>
        <w:t>em</w:t>
      </w:r>
      <w:r w:rsidR="00C25509"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médicos especialistas na área de interesse ou </w:t>
      </w:r>
      <w:r w:rsidR="001D1022" w:rsidRPr="000F3FA4">
        <w:rPr>
          <w:rFonts w:ascii="Arial" w:hAnsi="Arial" w:cs="Arial"/>
          <w:color w:val="262626" w:themeColor="text1" w:themeTint="D9"/>
          <w:sz w:val="20"/>
          <w:szCs w:val="20"/>
        </w:rPr>
        <w:t>os especialistas credenciados</w:t>
      </w:r>
      <w:r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não</w:t>
      </w:r>
      <w:r w:rsidR="000F3FA4"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suprirem a demanda reprimida de</w:t>
      </w:r>
      <w:r w:rsidR="00C25509" w:rsidRPr="000F3FA4">
        <w:rPr>
          <w:rFonts w:ascii="Arial" w:hAnsi="Arial" w:cs="Arial"/>
          <w:color w:val="262626" w:themeColor="text1" w:themeTint="D9"/>
          <w:sz w:val="20"/>
          <w:szCs w:val="20"/>
        </w:rPr>
        <w:t xml:space="preserve"> pacient</w:t>
      </w:r>
      <w:r w:rsidR="000F3FA4" w:rsidRPr="000F3FA4">
        <w:rPr>
          <w:rFonts w:ascii="Arial" w:hAnsi="Arial" w:cs="Arial"/>
          <w:color w:val="262626" w:themeColor="text1" w:themeTint="D9"/>
          <w:sz w:val="20"/>
          <w:szCs w:val="20"/>
        </w:rPr>
        <w:t>es em virtude da fila de espera.</w:t>
      </w:r>
    </w:p>
    <w:p w:rsidR="00FD6F53" w:rsidRPr="00AD5541" w:rsidRDefault="00FD6F53" w:rsidP="000069F3">
      <w:pPr>
        <w:pStyle w:val="PargrafodaLista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  <w:u w:val="single"/>
        </w:rPr>
        <w:t>Parágrafo Primeiro:</w:t>
      </w:r>
      <w:r w:rsidRPr="00AD5541">
        <w:rPr>
          <w:rFonts w:ascii="Arial" w:hAnsi="Arial" w:cs="Arial"/>
          <w:sz w:val="20"/>
          <w:szCs w:val="20"/>
        </w:rPr>
        <w:t xml:space="preserve"> A qualquer tempo o Termo de Credenciamento e/ou Contrato poderá ser alterado, visando adequar os serviços e/ou valores às condições de execução dos serviços ora prestados.</w:t>
      </w:r>
    </w:p>
    <w:p w:rsidR="00FD6F53" w:rsidRPr="00AD5541" w:rsidRDefault="00FD6F53" w:rsidP="00FD6F53">
      <w:pPr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Parágrafo Segundo: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Ao credenciar-se, o CONTRATADO declara estar ciente que presta serviço de caráter público remunerado, e que para tanto, sujeitar-se-á e respeitará o interesse público primordialmente. 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0"/>
          <w:numId w:val="15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 DAS INSCRIÇÕES</w:t>
      </w: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As inscrições para o credenciamento se darão a partir do 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dia </w:t>
      </w:r>
      <w:r w:rsidR="00A84F25" w:rsidRPr="00AD5541">
        <w:rPr>
          <w:rFonts w:ascii="Arial" w:hAnsi="Arial" w:cs="Arial"/>
          <w:color w:val="000000"/>
          <w:sz w:val="20"/>
          <w:szCs w:val="20"/>
        </w:rPr>
        <w:t>20/05</w:t>
      </w:r>
      <w:r w:rsidRPr="00AD5541">
        <w:rPr>
          <w:rFonts w:ascii="Arial" w:hAnsi="Arial" w:cs="Arial"/>
          <w:color w:val="000000"/>
          <w:sz w:val="20"/>
          <w:szCs w:val="20"/>
        </w:rPr>
        <w:t>/2016</w:t>
      </w:r>
      <w:r w:rsidRPr="00AD5541">
        <w:rPr>
          <w:rFonts w:ascii="Arial" w:hAnsi="Arial" w:cs="Arial"/>
          <w:color w:val="C00000"/>
          <w:sz w:val="20"/>
          <w:szCs w:val="20"/>
        </w:rPr>
        <w:t xml:space="preserve"> </w:t>
      </w:r>
      <w:r w:rsidRPr="00AD5541">
        <w:rPr>
          <w:rFonts w:ascii="Arial" w:hAnsi="Arial" w:cs="Arial"/>
          <w:sz w:val="20"/>
          <w:szCs w:val="20"/>
        </w:rPr>
        <w:t xml:space="preserve">com data prevista para o encerramento 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em </w:t>
      </w:r>
      <w:r w:rsidR="004250F7">
        <w:rPr>
          <w:rFonts w:ascii="Arial" w:hAnsi="Arial" w:cs="Arial"/>
          <w:color w:val="000000"/>
          <w:sz w:val="20"/>
          <w:szCs w:val="20"/>
        </w:rPr>
        <w:t>29</w:t>
      </w:r>
      <w:r w:rsidR="00A84F25" w:rsidRPr="00AD5541">
        <w:rPr>
          <w:rFonts w:ascii="Arial" w:hAnsi="Arial" w:cs="Arial"/>
          <w:color w:val="000000"/>
          <w:sz w:val="20"/>
          <w:szCs w:val="20"/>
        </w:rPr>
        <w:t>/06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/2016, às 15h00min, </w:t>
      </w:r>
      <w:r w:rsidRPr="00AD5541">
        <w:rPr>
          <w:rFonts w:ascii="Arial" w:hAnsi="Arial" w:cs="Arial"/>
          <w:sz w:val="20"/>
          <w:szCs w:val="20"/>
        </w:rPr>
        <w:t>através da entrega da Solicitação de Credenciamento (modelo de requerimento) acompanhado dos seguintes documentos, acondicionados em envelope devidamente lacrado.</w:t>
      </w:r>
    </w:p>
    <w:p w:rsidR="00FD6F53" w:rsidRPr="00AD5541" w:rsidRDefault="00FD6F53" w:rsidP="00FD6F53">
      <w:pPr>
        <w:spacing w:line="276" w:lineRule="auto"/>
        <w:ind w:left="1410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pStyle w:val="Recuodecorpodetexto"/>
        <w:numPr>
          <w:ilvl w:val="1"/>
          <w:numId w:val="1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 xml:space="preserve">Dos documentos das pessoas Jurídicas </w:t>
      </w:r>
    </w:p>
    <w:p w:rsidR="00451C77" w:rsidRPr="00AD5541" w:rsidRDefault="00451C77" w:rsidP="00451C77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Pr="00AD5541">
        <w:rPr>
          <w:rFonts w:ascii="Arial" w:hAnsi="Arial" w:cs="Arial"/>
          <w:b/>
          <w:sz w:val="20"/>
          <w:szCs w:val="20"/>
          <w:u w:val="single"/>
        </w:rPr>
        <w:t>Anexo I</w:t>
      </w:r>
      <w:r w:rsidRPr="00AD5541">
        <w:rPr>
          <w:rFonts w:ascii="Arial" w:hAnsi="Arial" w:cs="Arial"/>
          <w:sz w:val="20"/>
          <w:szCs w:val="20"/>
        </w:rPr>
        <w:t>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Certidão Simplificada da Junta Comercial; 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Certidão Conjunta da Receita Federal (</w:t>
      </w:r>
      <w:hyperlink r:id="rId10" w:history="1">
        <w:r w:rsidRPr="00AD5541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Pr="00AD5541">
        <w:rPr>
          <w:rFonts w:ascii="Arial" w:hAnsi="Arial" w:cs="Arial"/>
          <w:sz w:val="20"/>
          <w:szCs w:val="20"/>
        </w:rPr>
        <w:t>);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51C77" w:rsidRPr="000F25F4" w:rsidRDefault="00451C77" w:rsidP="000F25F4">
      <w:pPr>
        <w:pStyle w:val="Recuodecorpodetexto"/>
        <w:tabs>
          <w:tab w:val="left" w:pos="284"/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>OBS:</w:t>
      </w:r>
      <w:r w:rsidRPr="00AD5541">
        <w:rPr>
          <w:rFonts w:ascii="Arial" w:hAnsi="Arial" w:cs="Arial"/>
          <w:sz w:val="20"/>
          <w:szCs w:val="20"/>
        </w:rPr>
        <w:t xml:space="preserve"> Será observada a data da emissão, verificando se abrangerá ou não as contribuições previdenciárias.</w:t>
      </w: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lastRenderedPageBreak/>
        <w:t>Certidão de Regularidade Fiscal do FGTS (CRF) (</w:t>
      </w:r>
      <w:hyperlink r:id="rId11" w:history="1">
        <w:r w:rsidRPr="00AD5541">
          <w:rPr>
            <w:rStyle w:val="Hyperlink"/>
            <w:rFonts w:ascii="Arial" w:hAnsi="Arial" w:cs="Arial"/>
            <w:color w:val="000000"/>
            <w:sz w:val="20"/>
            <w:szCs w:val="20"/>
          </w:rPr>
          <w:t>http://www.caixa.gov.br</w:t>
        </w:r>
      </w:hyperlink>
      <w:r w:rsidRPr="00AD5541">
        <w:rPr>
          <w:rFonts w:ascii="Arial" w:hAnsi="Arial" w:cs="Arial"/>
          <w:color w:val="000000"/>
          <w:sz w:val="20"/>
          <w:szCs w:val="20"/>
        </w:rPr>
        <w:t>);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Certidão Negativa de Débitos Trabalhistas (</w:t>
      </w:r>
      <w:hyperlink r:id="rId12" w:history="1">
        <w:r w:rsidRPr="00AD5541">
          <w:rPr>
            <w:rStyle w:val="Hyperlink"/>
            <w:rFonts w:ascii="Arial" w:hAnsi="Arial" w:cs="Arial"/>
            <w:color w:val="000000"/>
            <w:sz w:val="20"/>
            <w:szCs w:val="20"/>
          </w:rPr>
          <w:t>http://www.tst.jus.br/certidao</w:t>
        </w:r>
      </w:hyperlink>
      <w:r w:rsidRPr="00AD5541">
        <w:rPr>
          <w:rFonts w:ascii="Arial" w:hAnsi="Arial" w:cs="Arial"/>
          <w:color w:val="000000"/>
          <w:sz w:val="20"/>
          <w:szCs w:val="20"/>
        </w:rPr>
        <w:t>);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426"/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451C77" w:rsidRPr="00AD5541" w:rsidRDefault="00451C77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Declaração de idoneidade, conforme modelo constante no </w:t>
      </w: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Anexo III</w:t>
      </w:r>
      <w:r w:rsidRPr="00AD5541">
        <w:rPr>
          <w:rFonts w:ascii="Arial" w:hAnsi="Arial" w:cs="Arial"/>
          <w:color w:val="000000"/>
          <w:sz w:val="20"/>
          <w:szCs w:val="20"/>
        </w:rPr>
        <w:t>;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451C77" w:rsidRPr="00AD5541" w:rsidRDefault="00ED64A0" w:rsidP="000F25F4">
      <w:pPr>
        <w:pStyle w:val="Recuodecorpodetexto"/>
        <w:numPr>
          <w:ilvl w:val="0"/>
          <w:numId w:val="20"/>
        </w:numPr>
        <w:tabs>
          <w:tab w:val="left" w:pos="142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  </w:t>
      </w:r>
      <w:r w:rsidR="00451C77" w:rsidRPr="00AD5541">
        <w:rPr>
          <w:rFonts w:ascii="Arial" w:hAnsi="Arial" w:cs="Arial"/>
          <w:color w:val="000000"/>
          <w:sz w:val="20"/>
          <w:szCs w:val="20"/>
        </w:rPr>
        <w:t xml:space="preserve">Declaração do proponente de que não possui nenhum impedimento, tanto referente à Lei 8.666/93 quanto às demais legislações atinentes à espécie, conforme modelo constante no </w:t>
      </w:r>
      <w:r w:rsidR="00451C77"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Anexo IV</w:t>
      </w:r>
      <w:r w:rsidR="00451C77" w:rsidRPr="00AD5541">
        <w:rPr>
          <w:rFonts w:ascii="Arial" w:hAnsi="Arial" w:cs="Arial"/>
          <w:color w:val="000000"/>
          <w:sz w:val="20"/>
          <w:szCs w:val="20"/>
        </w:rPr>
        <w:t>.</w:t>
      </w:r>
    </w:p>
    <w:p w:rsidR="00451C77" w:rsidRPr="00AD5541" w:rsidRDefault="00451C77" w:rsidP="00ED64A0">
      <w:pPr>
        <w:pStyle w:val="Recuodecorpodetexto"/>
        <w:tabs>
          <w:tab w:val="left" w:pos="284"/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53A25" w:rsidRPr="00AD5541" w:rsidRDefault="00ED64A0" w:rsidP="00ED64A0">
      <w:pPr>
        <w:pStyle w:val="Recuodecorpodetexto"/>
        <w:numPr>
          <w:ilvl w:val="0"/>
          <w:numId w:val="20"/>
        </w:numPr>
        <w:tabs>
          <w:tab w:val="left" w:pos="142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  </w:t>
      </w:r>
      <w:r w:rsidR="00451C77" w:rsidRPr="00AD5541">
        <w:rPr>
          <w:rFonts w:ascii="Arial" w:hAnsi="Arial" w:cs="Arial"/>
          <w:color w:val="000000"/>
          <w:sz w:val="20"/>
          <w:szCs w:val="20"/>
        </w:rPr>
        <w:t xml:space="preserve">Aos profissionais médicos que executarem os serviços em seus próprios estabelecimentos, deverão apresentar a </w:t>
      </w:r>
      <w:r w:rsidR="00451C77" w:rsidRPr="00AD5541">
        <w:rPr>
          <w:rFonts w:ascii="Arial" w:hAnsi="Arial" w:cs="Arial"/>
          <w:b/>
          <w:color w:val="000000"/>
          <w:sz w:val="20"/>
          <w:szCs w:val="20"/>
        </w:rPr>
        <w:t>Licença Sanitária,</w:t>
      </w:r>
      <w:r w:rsidR="00451C77" w:rsidRPr="00AD5541">
        <w:rPr>
          <w:rFonts w:ascii="Arial" w:hAnsi="Arial" w:cs="Arial"/>
          <w:color w:val="000000"/>
          <w:sz w:val="20"/>
          <w:szCs w:val="20"/>
        </w:rPr>
        <w:t xml:space="preserve"> juntamente com o </w:t>
      </w:r>
      <w:r w:rsidR="00451C77" w:rsidRPr="00AD5541">
        <w:rPr>
          <w:rFonts w:ascii="Arial" w:hAnsi="Arial" w:cs="Arial"/>
          <w:b/>
          <w:color w:val="000000"/>
          <w:sz w:val="20"/>
          <w:szCs w:val="20"/>
        </w:rPr>
        <w:t>Alvará de Licença.</w:t>
      </w:r>
    </w:p>
    <w:p w:rsidR="00253A25" w:rsidRPr="00AD5541" w:rsidRDefault="00253A25" w:rsidP="00ED64A0">
      <w:pPr>
        <w:pStyle w:val="PargrafodaLista"/>
        <w:tabs>
          <w:tab w:val="left" w:pos="284"/>
        </w:tabs>
        <w:ind w:left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A2782F" w:rsidRPr="00AD5541" w:rsidRDefault="00A2782F" w:rsidP="00ED64A0">
      <w:pPr>
        <w:pStyle w:val="Recuodecorpodetexto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os serviços de Diagnostico por Imagem (Radiologia e Ultrassonografia), pede-se referencialmente que o profissional executante tenha o título de especialidade. Caso o profissional executante não possua título de especialidade em Radiologia, deverá ele apresentar o Responsável Técnico, este com título de especialidade, que responda pela empresa e/ou profissional a ser credenciado. Neste caso, junto com os outros documentos, deverá ser incluso:</w:t>
      </w:r>
    </w:p>
    <w:p w:rsidR="00A2782F" w:rsidRPr="00AD5541" w:rsidRDefault="00A2782F" w:rsidP="00ED64A0">
      <w:pPr>
        <w:pStyle w:val="Recuodecorpodetexto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2782F" w:rsidRPr="00AD5541" w:rsidRDefault="00A2782F" w:rsidP="00ED64A0">
      <w:pPr>
        <w:pStyle w:val="Recuodecorpodetexto"/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Cópia autenticada dos documentos pessoais do Responsável Técnico (RG, CPF, CRM, CARTÃO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>SUS,comprovante</w:t>
      </w:r>
      <w:proofErr w:type="spellEnd"/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endereço e título de especialista);</w:t>
      </w:r>
    </w:p>
    <w:p w:rsidR="00A2782F" w:rsidRPr="00AD5541" w:rsidRDefault="00A2782F" w:rsidP="00ED64A0">
      <w:pPr>
        <w:pStyle w:val="Recuodecorpodetexto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2782F" w:rsidRPr="00AD5541" w:rsidRDefault="00A2782F" w:rsidP="00ED64A0">
      <w:pPr>
        <w:pStyle w:val="Recuodecorpodetexto"/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Documento comprobatório de vínculo entre a empresa e/ou profissional e o Responsável Técnico (certidão de cadastro do CRM);</w:t>
      </w:r>
    </w:p>
    <w:p w:rsidR="00A2782F" w:rsidRPr="00AD5541" w:rsidRDefault="00A2782F" w:rsidP="00ED64A0">
      <w:pPr>
        <w:pStyle w:val="PargrafodaLista"/>
        <w:tabs>
          <w:tab w:val="left" w:pos="284"/>
        </w:tabs>
        <w:ind w:left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253A25" w:rsidRPr="00AD5541" w:rsidRDefault="00A2782F" w:rsidP="00ED64A0">
      <w:pPr>
        <w:pStyle w:val="Recuodecorpodetexto"/>
        <w:numPr>
          <w:ilvl w:val="0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5541"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E-mail, telefone celular.</w:t>
      </w:r>
    </w:p>
    <w:p w:rsidR="00253A25" w:rsidRPr="00AD5541" w:rsidRDefault="00253A25" w:rsidP="00ED64A0">
      <w:pPr>
        <w:pStyle w:val="PargrafodaLista"/>
        <w:tabs>
          <w:tab w:val="left" w:pos="284"/>
          <w:tab w:val="left" w:pos="426"/>
        </w:tabs>
        <w:ind w:left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F75504" w:rsidRPr="00AD5541" w:rsidRDefault="00253A25" w:rsidP="00ED64A0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Observação 1.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Qualquer das certidões, declarações ou documentos do interessado disponíveis via internet </w:t>
      </w:r>
      <w:r w:rsidRPr="00AD5541">
        <w:rPr>
          <w:rFonts w:ascii="Arial" w:hAnsi="Arial" w:cs="Arial"/>
          <w:b/>
          <w:i/>
          <w:color w:val="000000"/>
          <w:sz w:val="20"/>
          <w:szCs w:val="20"/>
        </w:rPr>
        <w:t>NÃO SERÃO IMPRESSOS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pelo CIS-COMCAM, salvo nos casos de flagrante interesse público.</w:t>
      </w:r>
    </w:p>
    <w:p w:rsidR="008B34EA" w:rsidRDefault="00253A25" w:rsidP="0031766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  <w:u w:val="single"/>
        </w:rPr>
        <w:t>Observação 2.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5541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AD5541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AD5541">
        <w:rPr>
          <w:rFonts w:ascii="Arial" w:hAnsi="Arial" w:cs="Arial"/>
          <w:i/>
          <w:color w:val="000000"/>
          <w:sz w:val="20"/>
          <w:szCs w:val="20"/>
        </w:rPr>
        <w:t>,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 pena de não serem credenciados.</w:t>
      </w:r>
    </w:p>
    <w:p w:rsidR="0031766A" w:rsidRPr="00AD5541" w:rsidRDefault="0031766A" w:rsidP="0031766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A falta de quaisquer documentos é razão para o indeferimento da solicitação.</w:t>
      </w:r>
    </w:p>
    <w:p w:rsidR="00FD6F53" w:rsidRPr="00AD5541" w:rsidRDefault="00FD6F53" w:rsidP="00FD6F53">
      <w:pPr>
        <w:tabs>
          <w:tab w:val="left" w:pos="426"/>
        </w:tabs>
        <w:spacing w:line="276" w:lineRule="auto"/>
        <w:ind w:left="576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Uma vez homologada a inscrição, o prestador de serviços será convocado para firmar o Termo de Credenciamento / Contrato.</w:t>
      </w:r>
    </w:p>
    <w:p w:rsidR="00451C77" w:rsidRPr="00AD5541" w:rsidRDefault="00451C77" w:rsidP="00451C77">
      <w:pPr>
        <w:pStyle w:val="PargrafodaLista"/>
        <w:ind w:left="0"/>
        <w:rPr>
          <w:rFonts w:ascii="Arial" w:hAnsi="Arial" w:cs="Arial"/>
          <w:sz w:val="20"/>
        </w:rPr>
      </w:pPr>
    </w:p>
    <w:p w:rsidR="00FD6F53" w:rsidRPr="00AD5541" w:rsidRDefault="00FD6F53" w:rsidP="00FD6F53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Default="00FD6F53" w:rsidP="00FD6F53">
      <w:pPr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5541">
        <w:rPr>
          <w:rFonts w:ascii="Arial" w:hAnsi="Arial" w:cs="Arial"/>
          <w:b/>
          <w:sz w:val="20"/>
          <w:szCs w:val="20"/>
        </w:rPr>
        <w:t>DAS DISPOSIÇÕES FINAIS</w:t>
      </w:r>
    </w:p>
    <w:p w:rsidR="0031766A" w:rsidRPr="0031766A" w:rsidRDefault="0031766A" w:rsidP="0031766A">
      <w:pPr>
        <w:tabs>
          <w:tab w:val="left" w:pos="284"/>
        </w:tabs>
        <w:spacing w:line="276" w:lineRule="auto"/>
        <w:ind w:left="432"/>
        <w:jc w:val="both"/>
        <w:rPr>
          <w:rFonts w:ascii="Arial" w:hAnsi="Arial" w:cs="Arial"/>
          <w:b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Para obter cópia deste Edital e anexo, os interessados poderão acessar o site do </w:t>
      </w:r>
      <w:proofErr w:type="spellStart"/>
      <w:r w:rsidRPr="00AD5541">
        <w:rPr>
          <w:rFonts w:ascii="Arial" w:hAnsi="Arial" w:cs="Arial"/>
          <w:sz w:val="20"/>
          <w:szCs w:val="20"/>
        </w:rPr>
        <w:t>Cis-Comcam</w:t>
      </w:r>
      <w:proofErr w:type="spellEnd"/>
      <w:r w:rsidRPr="00AD5541">
        <w:rPr>
          <w:rFonts w:ascii="Arial" w:hAnsi="Arial" w:cs="Arial"/>
          <w:sz w:val="20"/>
          <w:szCs w:val="20"/>
        </w:rPr>
        <w:t xml:space="preserve">. </w:t>
      </w:r>
      <w:hyperlink r:id="rId13" w:history="1">
        <w:r w:rsidRPr="00AD5541">
          <w:rPr>
            <w:rStyle w:val="Hyperlink"/>
            <w:rFonts w:ascii="Arial" w:hAnsi="Arial" w:cs="Arial"/>
            <w:sz w:val="20"/>
            <w:szCs w:val="20"/>
          </w:rPr>
          <w:t>http://www.ciscomcam.com.br</w:t>
        </w:r>
      </w:hyperlink>
      <w:r w:rsidRPr="00AD5541">
        <w:rPr>
          <w:rFonts w:ascii="Arial" w:hAnsi="Arial" w:cs="Arial"/>
          <w:sz w:val="20"/>
          <w:szCs w:val="20"/>
        </w:rPr>
        <w:t>.</w:t>
      </w:r>
    </w:p>
    <w:p w:rsidR="00FD6F53" w:rsidRPr="00AD5541" w:rsidRDefault="00FD6F53" w:rsidP="00FD6F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O resumo deste Edital será publicado no Órgão Jornal Tribuna do Interior do Município de Campo Mourão, bem como em seu Mural.</w:t>
      </w:r>
    </w:p>
    <w:p w:rsidR="00FD6F53" w:rsidRPr="00AD5541" w:rsidRDefault="00FD6F53" w:rsidP="00FD6F53">
      <w:pPr>
        <w:pStyle w:val="PargrafodaLista"/>
        <w:tabs>
          <w:tab w:val="left" w:pos="426"/>
        </w:tabs>
        <w:spacing w:line="276" w:lineRule="auto"/>
        <w:ind w:left="0"/>
        <w:rPr>
          <w:rFonts w:ascii="Arial" w:hAnsi="Arial" w:cs="Arial"/>
          <w:sz w:val="20"/>
        </w:rPr>
      </w:pPr>
    </w:p>
    <w:p w:rsidR="00FD6F53" w:rsidRPr="00AD5541" w:rsidRDefault="00FD6F53" w:rsidP="00FD6F53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As validades dos contratos compreenderão o período </w:t>
      </w:r>
      <w:r w:rsidRPr="00AD5541">
        <w:rPr>
          <w:rFonts w:ascii="Arial" w:hAnsi="Arial" w:cs="Arial"/>
          <w:color w:val="000000"/>
          <w:sz w:val="20"/>
          <w:szCs w:val="20"/>
        </w:rPr>
        <w:t xml:space="preserve">de </w:t>
      </w:r>
      <w:r w:rsidR="00A84F25" w:rsidRPr="00AD5541">
        <w:rPr>
          <w:rFonts w:ascii="Arial" w:hAnsi="Arial" w:cs="Arial"/>
          <w:color w:val="000000"/>
          <w:sz w:val="20"/>
          <w:szCs w:val="20"/>
        </w:rPr>
        <w:t>10</w:t>
      </w:r>
      <w:r w:rsidRPr="00AD5541">
        <w:rPr>
          <w:rFonts w:ascii="Arial" w:hAnsi="Arial" w:cs="Arial"/>
          <w:color w:val="000000"/>
          <w:sz w:val="20"/>
          <w:szCs w:val="20"/>
        </w:rPr>
        <w:t>/06/2016 a 31/</w:t>
      </w:r>
      <w:r w:rsidR="00A84F25" w:rsidRPr="00AD5541">
        <w:rPr>
          <w:rFonts w:ascii="Arial" w:hAnsi="Arial" w:cs="Arial"/>
          <w:color w:val="000000"/>
          <w:sz w:val="20"/>
          <w:szCs w:val="20"/>
        </w:rPr>
        <w:t>01/2017</w:t>
      </w:r>
      <w:r w:rsidRPr="00AD5541">
        <w:rPr>
          <w:rFonts w:ascii="Arial" w:hAnsi="Arial" w:cs="Arial"/>
          <w:color w:val="000000"/>
          <w:sz w:val="20"/>
          <w:szCs w:val="20"/>
        </w:rPr>
        <w:t>,</w:t>
      </w:r>
      <w:r w:rsidRPr="00AD554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5541">
        <w:rPr>
          <w:rFonts w:ascii="Arial" w:hAnsi="Arial" w:cs="Arial"/>
          <w:color w:val="000000"/>
          <w:sz w:val="20"/>
          <w:szCs w:val="20"/>
        </w:rPr>
        <w:t>sendo que os credenciamentos efetivados a partir desta data inaugural serão efetivados e pagos em proporcionalidade.</w:t>
      </w:r>
    </w:p>
    <w:p w:rsidR="00FD6F53" w:rsidRPr="00AD5541" w:rsidRDefault="00FD6F53" w:rsidP="00FD6F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FD6F53" w:rsidRPr="00AD5541" w:rsidRDefault="00FD6F53" w:rsidP="00FD6F53">
      <w:pPr>
        <w:pStyle w:val="PargrafodaLista"/>
        <w:tabs>
          <w:tab w:val="left" w:pos="426"/>
        </w:tabs>
        <w:spacing w:line="276" w:lineRule="auto"/>
        <w:ind w:left="0"/>
        <w:rPr>
          <w:rFonts w:ascii="Arial" w:hAnsi="Arial" w:cs="Arial"/>
          <w:sz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Por dolo, culpa simulação ou fraude na sua execução, ou nos serviços contratados;</w:t>
      </w: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Quando pela reiteração de impugnações efetuadas pela Contratante, ficar evidenciado a incapacidade da Contratada de executar o contrato ou dar continuidade ao mesmo;</w:t>
      </w: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Por razões de interesse público, conforme art. 78 da Lei n. 8.666/93;</w:t>
      </w: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Nas demais hipóteses previstas em Lei;</w:t>
      </w: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Das sanções, multas e da rescisão prevista nos artigos 86 a 88 da Lei n. 8.666/93;</w:t>
      </w: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Falta de dotação orçamentária e/ou recursos disponíveis por parte da contratante; </w:t>
      </w:r>
    </w:p>
    <w:p w:rsidR="00FD6F53" w:rsidRPr="00AD5541" w:rsidRDefault="00FD6F53" w:rsidP="00ED64A0">
      <w:pPr>
        <w:pStyle w:val="PargrafodaLista"/>
        <w:tabs>
          <w:tab w:val="left" w:pos="284"/>
        </w:tabs>
        <w:rPr>
          <w:rFonts w:ascii="Arial" w:hAnsi="Arial" w:cs="Arial"/>
          <w:sz w:val="20"/>
        </w:rPr>
      </w:pPr>
    </w:p>
    <w:p w:rsidR="00FD6F53" w:rsidRPr="00AD5541" w:rsidRDefault="00FD6F53" w:rsidP="00ED64A0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6F53" w:rsidRPr="00AD5541" w:rsidRDefault="00FD6F53" w:rsidP="00ED64A0">
      <w:pPr>
        <w:numPr>
          <w:ilvl w:val="3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FD6F53" w:rsidRDefault="00FD6F53" w:rsidP="00ED64A0">
      <w:pPr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03E5D" w:rsidRDefault="00D03E5D" w:rsidP="00ED64A0">
      <w:pPr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03E5D" w:rsidRDefault="00D03E5D" w:rsidP="00ED64A0">
      <w:pPr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 xml:space="preserve">Campo Mourão, </w:t>
      </w:r>
      <w:r w:rsidR="00A84F25" w:rsidRPr="00AD5541">
        <w:rPr>
          <w:rFonts w:ascii="Arial" w:hAnsi="Arial" w:cs="Arial"/>
          <w:sz w:val="20"/>
          <w:szCs w:val="20"/>
        </w:rPr>
        <w:t>19</w:t>
      </w:r>
      <w:r w:rsidRPr="00AD5541">
        <w:rPr>
          <w:rFonts w:ascii="Arial" w:hAnsi="Arial" w:cs="Arial"/>
          <w:sz w:val="20"/>
          <w:szCs w:val="20"/>
        </w:rPr>
        <w:t xml:space="preserve"> de maio de 2016</w:t>
      </w:r>
    </w:p>
    <w:p w:rsidR="00FD6F53" w:rsidRDefault="00FD6F53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D03E5D" w:rsidRPr="00AD5541" w:rsidRDefault="00D03E5D" w:rsidP="00FD6F53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Willian José Marques Costa</w:t>
      </w: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D6F53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5541">
        <w:rPr>
          <w:rFonts w:ascii="Arial" w:hAnsi="Arial" w:cs="Arial"/>
          <w:sz w:val="20"/>
          <w:szCs w:val="20"/>
        </w:rPr>
        <w:t>Presidente da Comissão de Licitação</w:t>
      </w:r>
    </w:p>
    <w:p w:rsidR="00D03E5D" w:rsidRDefault="00D03E5D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D6F53" w:rsidRPr="00AD5541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</w:rPr>
        <w:t>Anexo I – Modelo de requerimento para credenciamento – Pessoa Jurídica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AD554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AD5541">
        <w:rPr>
          <w:rFonts w:ascii="Arial" w:hAnsi="Arial" w:cs="Arial"/>
          <w:color w:val="000000"/>
          <w:sz w:val="20"/>
          <w:szCs w:val="20"/>
        </w:rPr>
        <w:t>objetivando a prestação de serviços médicos nos termos do chamamento público.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CNPJ nº:_____________________________________________________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CEP:_______________Telefone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 xml:space="preserve"> Comercial: (__)_______________Telefone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Cel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: (__)_____________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Município:_______________________________________UF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:______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Documento de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Identidade:________________________CPF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 xml:space="preserve"> nº:______________________________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CRM nº:____________________________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Banco:</w:t>
      </w:r>
      <w:r w:rsidRPr="00AD5541">
        <w:rPr>
          <w:rFonts w:ascii="Arial" w:hAnsi="Arial" w:cs="Arial"/>
          <w:color w:val="000000"/>
          <w:sz w:val="20"/>
          <w:szCs w:val="20"/>
        </w:rPr>
        <w:tab/>
        <w:t>________________Agência:</w:t>
      </w:r>
      <w:r w:rsidRPr="00AD5541">
        <w:rPr>
          <w:rFonts w:ascii="Arial" w:hAnsi="Arial" w:cs="Arial"/>
          <w:color w:val="000000"/>
          <w:sz w:val="20"/>
          <w:szCs w:val="20"/>
        </w:rPr>
        <w:tab/>
        <w:t>___________Conta Corrente:_______________________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6071"/>
        <w:gridCol w:w="2333"/>
      </w:tblGrid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Quantidade/Mês</w:t>
            </w: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FD6F53" w:rsidRPr="00AD5541" w:rsidTr="006C0D93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Médico que executará os serviços:</w:t>
            </w:r>
          </w:p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do Médico</w:t>
            </w:r>
            <w:r w:rsidR="00A2782F"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(fixo e celular)</w:t>
            </w:r>
          </w:p>
        </w:tc>
      </w:tr>
      <w:tr w:rsidR="00FD6F53" w:rsidRPr="00AD5541" w:rsidTr="006C0D93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</w:rPr>
        <w:t>Anexo II – Modelo de requerimento para credenciamento – Pessoa Física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AD554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Consórcio Intermunicipal de Saúde da Comunidade dos Municípios da Região de Campo Mourão – CIS-COMCAM</w:t>
      </w:r>
      <w:r w:rsidRPr="00AD5541">
        <w:rPr>
          <w:rFonts w:ascii="Arial" w:hAnsi="Arial" w:cs="Arial"/>
          <w:color w:val="000000"/>
          <w:sz w:val="20"/>
          <w:szCs w:val="20"/>
        </w:rPr>
        <w:t>, objetivando a prestação de serviços médicos na especialização abaixo citada, nos termos deste chamamento público.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Nome:_____________________________________________________________________________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CEP:_______________Telefone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 xml:space="preserve"> Comercial: (__)_______________Telefone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Cel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: (__)_____________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Município:_______________________________________UF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:______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Documento de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Identidade:________________________CPF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 xml:space="preserve"> nº:______________________________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CRM nº:____________________________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Banco:</w:t>
      </w:r>
      <w:r w:rsidRPr="00AD5541">
        <w:rPr>
          <w:rFonts w:ascii="Arial" w:hAnsi="Arial" w:cs="Arial"/>
          <w:color w:val="000000"/>
          <w:sz w:val="20"/>
          <w:szCs w:val="20"/>
        </w:rPr>
        <w:tab/>
        <w:t>________________Agência:</w:t>
      </w:r>
      <w:r w:rsidRPr="00AD5541">
        <w:rPr>
          <w:rFonts w:ascii="Arial" w:hAnsi="Arial" w:cs="Arial"/>
          <w:color w:val="000000"/>
          <w:sz w:val="20"/>
          <w:szCs w:val="20"/>
        </w:rPr>
        <w:tab/>
        <w:t>___________Conta Corrente:_______________________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6213"/>
        <w:gridCol w:w="2191"/>
      </w:tblGrid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Quantidade/Mês</w:t>
            </w: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FD6F53" w:rsidRPr="00AD5541" w:rsidTr="006C0D93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Médico que executará os serviços:</w:t>
            </w:r>
          </w:p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F" w:rsidRPr="00AD5541" w:rsidRDefault="00A2782F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do </w:t>
            </w:r>
            <w:r w:rsidR="00FD6F53"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Médico</w:t>
            </w:r>
          </w:p>
          <w:p w:rsidR="00FD6F53" w:rsidRPr="00AD5541" w:rsidRDefault="00A2782F" w:rsidP="006C0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(fixo /celular)</w:t>
            </w:r>
          </w:p>
        </w:tc>
      </w:tr>
      <w:tr w:rsidR="00FD6F53" w:rsidRPr="00AD5541" w:rsidTr="006C0D93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F53" w:rsidRPr="00AD5541" w:rsidTr="006C0D93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3" w:rsidRPr="00AD5541" w:rsidRDefault="00FD6F53" w:rsidP="006C0D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 w:rsidRPr="00AD5541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AD5541"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 xml:space="preserve">         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FD6F53" w:rsidRPr="00AD5541" w:rsidRDefault="00FD6F53" w:rsidP="00FD6F5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FD6F5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</w:rPr>
        <w:t>Anexo III – Declaração de idoneidade.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34EA" w:rsidRPr="00AD5541" w:rsidRDefault="008B34EA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8B34EA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5541">
        <w:rPr>
          <w:rFonts w:ascii="Arial" w:hAnsi="Arial" w:cs="Arial"/>
          <w:b/>
          <w:color w:val="000000"/>
          <w:sz w:val="20"/>
          <w:szCs w:val="20"/>
        </w:rPr>
        <w:t>Anexo IV – Declaração de que não possui impedimento referente à Lei 8.666/93.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FD6F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Campo Mourão, em ______ de ___________________de______.</w:t>
      </w: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AD5541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FD6F53" w:rsidRPr="00AD5541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F468D" w:rsidRPr="00AD5541" w:rsidRDefault="00FF468D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FD6F53" w:rsidRPr="00AD5541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6F53" w:rsidRPr="00EC7C47" w:rsidRDefault="00FD6F53" w:rsidP="008B34EA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AD5541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FD6F53" w:rsidRPr="00EC7C47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D6F53" w:rsidRPr="00EC7C47" w:rsidRDefault="00FD6F53" w:rsidP="00FD6F5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759D5" w:rsidRDefault="00C759D5" w:rsidP="00C759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75504" w:rsidRDefault="00F75504" w:rsidP="00F75504">
      <w:pPr>
        <w:jc w:val="center"/>
        <w:rPr>
          <w:rFonts w:ascii="Arial" w:hAnsi="Arial" w:cs="Arial"/>
          <w:b/>
          <w:sz w:val="20"/>
          <w:szCs w:val="20"/>
        </w:rPr>
      </w:pPr>
      <w:r w:rsidRPr="001C1186">
        <w:rPr>
          <w:rFonts w:ascii="Arial" w:hAnsi="Arial" w:cs="Arial"/>
          <w:b/>
          <w:sz w:val="20"/>
          <w:szCs w:val="20"/>
        </w:rPr>
        <w:t xml:space="preserve">ANEXO V – </w:t>
      </w:r>
      <w:r>
        <w:rPr>
          <w:rFonts w:ascii="Arial" w:hAnsi="Arial" w:cs="Arial"/>
          <w:b/>
          <w:sz w:val="20"/>
          <w:szCs w:val="20"/>
        </w:rPr>
        <w:t>Lista de Exames</w:t>
      </w:r>
    </w:p>
    <w:p w:rsidR="00F75504" w:rsidRPr="001C1186" w:rsidRDefault="00F75504" w:rsidP="00F7550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85"/>
        <w:gridCol w:w="7225"/>
      </w:tblGrid>
      <w:tr w:rsidR="00F75504" w:rsidRPr="001C1186" w:rsidTr="00A73886">
        <w:trPr>
          <w:trHeight w:val="488"/>
        </w:trPr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F75504" w:rsidRPr="001C1186" w:rsidRDefault="00F75504" w:rsidP="00A73886">
            <w:pPr>
              <w:jc w:val="center"/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</w:pPr>
            <w:r w:rsidRPr="001C1186"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  <w:t xml:space="preserve">CISCOMCAM </w:t>
            </w:r>
          </w:p>
        </w:tc>
      </w:tr>
      <w:tr w:rsidR="00F75504" w:rsidRPr="001C1186" w:rsidTr="00A73886">
        <w:trPr>
          <w:trHeight w:val="488"/>
        </w:trPr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04" w:rsidRPr="001C1186" w:rsidRDefault="00F75504" w:rsidP="00A73886">
            <w:pPr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F75504" w:rsidRPr="001C1186" w:rsidTr="00A73886">
        <w:trPr>
          <w:trHeight w:val="488"/>
        </w:trPr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04" w:rsidRPr="001C1186" w:rsidRDefault="00F75504" w:rsidP="00A73886">
            <w:pPr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F75504" w:rsidRPr="001C1186" w:rsidTr="00A73886">
        <w:trPr>
          <w:trHeight w:val="31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504" w:rsidRPr="001C1186" w:rsidRDefault="00F75504" w:rsidP="00A73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FAA2" wp14:editId="6492D04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628650" cy="819150"/>
                      <wp:effectExtent l="0" t="0" r="0" b="0"/>
                      <wp:wrapNone/>
                      <wp:docPr id="2" name="Retângulo 2" descr="C:\Users\Laboratorio\Desktop\Recepção de Exames.files\img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28650" cy="8191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48pt;margin-top:0;width:4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903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7"/>
            </w:tblGrid>
            <w:tr w:rsidR="00F75504" w:rsidRPr="001C1186" w:rsidTr="00A73886">
              <w:trPr>
                <w:trHeight w:val="381"/>
                <w:tblCellSpacing w:w="0" w:type="dxa"/>
              </w:trPr>
              <w:tc>
                <w:tcPr>
                  <w:tcW w:w="9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center"/>
                  <w:hideMark/>
                </w:tcPr>
                <w:p w:rsidR="00F75504" w:rsidRPr="001C1186" w:rsidRDefault="00F75504" w:rsidP="00A7388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1186"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>Exames</w:t>
                  </w:r>
                </w:p>
              </w:tc>
            </w:tr>
          </w:tbl>
          <w:p w:rsidR="00F75504" w:rsidRPr="001C1186" w:rsidRDefault="00F75504" w:rsidP="00A73886">
            <w:pPr>
              <w:rPr>
                <w:rFonts w:ascii="Calibri" w:hAnsi="Calibri"/>
                <w:color w:val="000000"/>
              </w:rPr>
            </w:pPr>
          </w:p>
        </w:tc>
      </w:tr>
      <w:tr w:rsidR="00F75504" w:rsidRPr="001C1186" w:rsidTr="00A73886">
        <w:trPr>
          <w:trHeight w:val="5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02.02.01.002-3 - 124 - DETERMINACAO DE CAPACIDADE DE FIXACAO DO FERRO (TRANSFERRINA +FERRO)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02.02.01.014-7 - 157 - DOSAGEM DE ALDOLASE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02.02.01.015-5 - 169- DOSAGEM DE ALFA-1-ANTITRIPSINA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02.02.01.016-3 - 170 - DOSAGEM DE ALFA-1-GLICOPROTEINA ACIDA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02.02.01.025-2 - 172 - DOSAGEM DE CERULOPLASMINA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02.02.01.026-0 - 125 - DOSAGEM DE CLORETO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02.02.01.030-9 - 145 - DOSAGEM DE COLINESTERASE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02.02.01.031-7 - 127 - CREATININA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02.02.01.032-5 - 163 - DOSAGEM DE CREATINOFOSFOQUINASE (CPK)</w:t>
            </w:r>
          </w:p>
        </w:tc>
      </w:tr>
      <w:tr w:rsidR="00F75504" w:rsidRPr="001C1186" w:rsidTr="00A73886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02.02.01.033-3 - 164 - DOSANGEM DE CREATINOFOSFOQUINASE FRAÇÃO MB</w:t>
            </w:r>
          </w:p>
        </w:tc>
      </w:tr>
      <w:tr w:rsidR="00F75504" w:rsidRPr="001C1186" w:rsidTr="00A73886">
        <w:trPr>
          <w:trHeight w:val="48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02.02.01.037-6 - 166 - DOSAGEM DE DESIDROGENASE LATICA (ISOENZIMAS FRACIONADAS)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02.02.01.038-4 - 191 - DOSAGEM DE FERRITINA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02.02.01.039-2 - 146 - DOSAGEM DE FERRO SERICO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02.02.01.040-6 - 186 - DOSAGEM DE FOLATO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02.02.01.041-4 - 147 - DOSAGEM DE FOSFATASE ÁCIDA TOTAL</w:t>
            </w:r>
          </w:p>
        </w:tc>
      </w:tr>
      <w:tr w:rsidR="00F75504" w:rsidRPr="001C1186" w:rsidTr="00A73886">
        <w:trPr>
          <w:trHeight w:val="48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02.02.01.044-9 - 153 - DOSAGEM DE FRACAO PROSTATICA DA FOSFATASE ACIDA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02.02.01.050-3 - 180 - DOSAGEM DE HEMOGLOBINA GLICOSILADA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02.02.01.053-8 - 154 - DOSAGEM DE LACTATO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02.02.01.055-4 - 131 - DOSAGEM DE LIPASE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02.02.01.056-2 - 132 - DOSAGEM DE MAGNESIO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02.02.01.057-0 - 133 - DOSAGEM DE MUCO-PROTEINAS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02.02.01.060-0 - 134 - DOSAGEM DE POTASSIO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02.02.01.063-5 - 137 - DOSAGEM DE SODIO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02.02.01.066-0 - 183 - DOSAGEM DE TRANSFERRINA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02.02.01.070-8 - 194 - DOSAGEM DE VITAMINA B12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02.02.01.072-4 - 177 - ELETROFORESE DE PROTEINAS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02.02.01.076-7 - 9300 - DOSAGEM DE 25 HIDROXIVITAMINA D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02.02.02.016-9 - DOSAGEM DE ANTICOAGULANTE LÚPICO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02.02.02.020-7 - FATOR V 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02.02.02.029-0 - DOSAGEM DE FIBRINOGENIO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02.02.02.035-5 - 247 - ELETROFORESE DE HEMOGLOBINA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02.02.03.006-7 - 332 - DETERMINACAO DE COMPLEMENTO (CH50)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02.02.03.007-5 - 289 - DETERMINAÇÃO DE FATOR REUMATÓIDE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02.02.03.009-1 - 382 - DOSAGEM DE ALFA-FETOPROTEINA</w:t>
            </w:r>
          </w:p>
        </w:tc>
      </w:tr>
      <w:tr w:rsidR="00F75504" w:rsidRPr="001C1186" w:rsidTr="00A73886">
        <w:trPr>
          <w:trHeight w:val="46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02.02.03.010-5 - 388 - DOSAGEM DE ANTIGENO PROSTATICO ESPECIFICO (PSA)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02.02.03.012-1 - 333 - DOSAGEM DE COMPLEMENTO C3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02.02.03.013-0 - 334 - DOSAGEM DE COMPLEMENTO C4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02.02.03.015-6 - 335 - DOSAGEM DE IMUNOGLOBULINA A (IGA)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02.02.03.016-4 - 338 - DOSAGEM DE IMUNOGLOBULINA E (IGE)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02.02.03.017-2 - 402 - DOSAGEM DE IMUNOGLOBULINA G (IGG)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02.02.03.018-0 - 339 - DOSAGEM DE IMUNOGLOBULINA M (IGM)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02.02.03.025-3 - 343 - PESQUISA DE ANTICORPO IGG ANTICARDIOLIPINA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02.02.03.026-1 - 344 - PESQUISA DE ANTICORPO IGM ANTICARDIOLIPINA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02.02.03.027-0 - 317 - PESQUISA DE ANTICORPOS ANTI-DNA</w:t>
            </w:r>
          </w:p>
        </w:tc>
      </w:tr>
      <w:tr w:rsidR="00F75504" w:rsidRPr="001C1186" w:rsidTr="00A73886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02.02.03.030-0 - 378 - PESQUISA DE ANTICORPOS ANTI-HIV-1 + HIV-2 (ELISA)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02.02.03.032-6 - 359 - PESQUISA DE ANTICORPOS ANTI-RIBONUCLEOPROTEINA (RNP)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02.02.03.034-2 - 355 - PESQUISA DE ANTICORPOS ANTI-SM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02.02.03.035-0 - 356 - PESQUISA DE ANTICORPOS ANTI-SS-A (RO)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02.02.03.036-9 - 357 - PESQUISA DE ANTICORPOS ANTI-SS-B (LA)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02.02.03.040-7 - 308 - PESQUISA DE ANTICORPOS ANTIBRUCELAS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IgM</w:t>
            </w:r>
            <w:proofErr w:type="spellEnd"/>
          </w:p>
        </w:tc>
      </w:tr>
      <w:tr w:rsidR="00F75504" w:rsidRPr="001C1186" w:rsidTr="00A73886">
        <w:trPr>
          <w:trHeight w:val="63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02.02.03.042-3 - 399 - PESQUISA DE ANTICORPOS ANTICLAMIDIA (POR IMUNOFLUORESCENCIA) / SOROLOGIA IGG</w:t>
            </w:r>
          </w:p>
        </w:tc>
      </w:tr>
      <w:tr w:rsidR="00F75504" w:rsidRPr="001C1186" w:rsidTr="00A73886">
        <w:trPr>
          <w:trHeight w:val="46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02.02.03.045-8 - 315 - PESQUISA DE ANTICORPOS ANTIESCLERODERMA (SCL 70)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02.02.03.048-2 - 319 - PESQUISA DE ANTICORPOS ANTIFIGADO (LKM-1)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02.02.03.051-2 - ANTICORPOS ANTI LHOTA DE LANGERHANS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02.02.03.055-5 - 326 - PESQUISA DE ANTICORPOS ANTIMICROSSOMAS (ANTI-TPO)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02.02.03.056-3 - 322 - PESQUISA DE ANTICORPOS ANTIMITOCONDRIA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02.02.03.058-0 - 323 - PESQUISA DE ANTICORPOS ANTIMUSCULO LISO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02.02.03.059-8 - 324 - PESQUISA DE ANTICORPOS ANTINUCLEO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02.02.03.062-8 - 379 - PESQUISA DE ANTICORPOS ANTITIREOGLOBULINA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02.02.03.063-6 - 348 - PESQUISA DE ANTICORPOS CONTRA ANTIGENO DE SUPERFICIE DO VIRUS DA HEPATITE B (ANTI-HBS)</w:t>
            </w:r>
          </w:p>
        </w:tc>
      </w:tr>
      <w:tr w:rsidR="00F75504" w:rsidRPr="001C1186" w:rsidTr="00A73886">
        <w:trPr>
          <w:trHeight w:val="58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02.02.03.067-9 - 349 - PESQUISA DE ANTICORPOS CONTRA O VIRUS DA HEPATITE C (ANTI-HCV)</w:t>
            </w:r>
          </w:p>
        </w:tc>
      </w:tr>
      <w:tr w:rsidR="00F75504" w:rsidRPr="001C1186" w:rsidTr="00A73886">
        <w:trPr>
          <w:trHeight w:val="58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02.02.03.068-7 -  - PESQUISA DE ANTICORPOS CONTRA O VIRUS DA HEPATITE DELTA (ANTI-DELTA)</w:t>
            </w:r>
          </w:p>
        </w:tc>
      </w:tr>
      <w:tr w:rsidR="00F75504" w:rsidRPr="001C1186" w:rsidTr="00A73886">
        <w:trPr>
          <w:trHeight w:val="46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02.02.03.072-5 - 400 - PESQUISA DE ANTICORPOS EIE ANTICLAMIDIA / SOROLOGIA IGM</w:t>
            </w:r>
          </w:p>
        </w:tc>
      </w:tr>
      <w:tr w:rsidR="00F75504" w:rsidRPr="001C1186" w:rsidTr="00A73886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02.02.03.073-3 -299- PESQUISA SE ANTICORPOS HETEROFILOS CONTRA O VÍRUS DO EPSTEINBAAR (MONONUCLEOSE)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02.02.03.074-1 - 397 - PESQUISA DE ANTICORPOS IGG ANTICITOMEGALOVIRUS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02.02.03.076-8 - 372 - PESQUISA DE ANTICORPOS IGG ANTITOXOPLASMA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02.02.03.077-6 - 330 - PESQUISA DE ANTICORPOS IGG ANTITRIPANOSOMA CRUZI</w:t>
            </w:r>
          </w:p>
        </w:tc>
      </w:tr>
      <w:tr w:rsidR="00F75504" w:rsidRPr="001C1186" w:rsidTr="00A73886">
        <w:trPr>
          <w:trHeight w:val="5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02.02.03.078-4 - 345 - PESQUISA DE ANTICORPOS IGG E IGM CONTRA ANTIGENO CENTRAL DO VIRUS DA HEPATITE B (ANTI-HBC-TOTAL)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02.02.03.081-4 - 342 - PESQUISA DE ANTICORPOS IGG CONTRA O VIRUS DA RUBEOLA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02.02.03.083-0 - 358 - PESQUISA DE ANTICORPOS IGG CONTRA O VIRUS EPSTEIN-BARR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02.02.03.084-9 - 367 - PESQUISA DE ANTICORPOS IGG CONTRA O VIRUS HERPES SIMPLES</w:t>
            </w:r>
          </w:p>
        </w:tc>
      </w:tr>
      <w:tr w:rsidR="00F75504" w:rsidRPr="001C1186" w:rsidTr="00A73886">
        <w:trPr>
          <w:trHeight w:val="5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02.02.03.085-7 - 398 - PESQUISA DE ANTICORPOS IGM ANTICITOMEGALOVIRUS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02.02.03.087-3 - 373 - PESQUISA DE ANTICORPOS IGM ANTITOXOPLASMA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02.02.03.088-1 - 277 - PESQUISA DE ANTICORPOS IGM ANTITRIPANOSOMA CRUZI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02.02.03.089-0 -346 -  PESQUISA DE ANTICORPOS IGM CONTRA O VIRUS HEPATITE B (ANTI-HBC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IgM</w:t>
            </w:r>
            <w:proofErr w:type="spellEnd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</w:tr>
      <w:tr w:rsidR="00F75504" w:rsidRPr="001C1186" w:rsidTr="00A73886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02.02.03.091-1 363- PESQUISA DE ANTICORPOS IGM CONTRA O VIRUS HEPATITE A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02.02.03.092-0 - 6511 - PESQUISA DE ANTICORPOS IGM CONTRA O VIRUS DA RUBEOLA</w:t>
            </w:r>
          </w:p>
        </w:tc>
      </w:tr>
      <w:tr w:rsidR="00F75504" w:rsidRPr="001C1186" w:rsidTr="00A73886">
        <w:trPr>
          <w:trHeight w:val="48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02.02.03.093-8 - 369 - PESQUISA DE ANTICORPOS IGM CONTRA O VIRUS DA VARICELA-HERPES ZOSTER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02.02.03.094-6 - 351 - PESQUISA DE ANTICORPOS IGM CONTRA O VIRUS EPSTEIN-BARR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02.02.03.095-4 - 368 - PESQUISA DE ANTICORPOS IGM CONTRA  O VIRUS HERPES SIMPLES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02.02.03.096-2 - 384 - PESQUISA DE ANTIGENO CARCINOEMBRIONARIO (CEA)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02.02.03.097-0 - 365 - PESQUISA DE ANTIGENO DE SUPERFICIE DO VIRUS DA HEPATITE B (HBSAG)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02.02.03.100-4 - DOSAGEM DE CRIOGLOBULINA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02.02.03.103-9 - PESQUISA IMUNOGLOBULINAS E- IGE ESPECÍFICO 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02.02.03.112-8 - 290 - TESTE FTA-ABS IGG P/ DIAGNOSTICO DA SIFILIS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02.02.03.113-6 - 291 - TESTE FTA-ABS IGM P/ DIAGNOSTICO DA SIFILIS</w:t>
            </w:r>
          </w:p>
        </w:tc>
      </w:tr>
      <w:tr w:rsidR="00F75504" w:rsidRPr="001C1186" w:rsidTr="00A73886">
        <w:trPr>
          <w:trHeight w:val="48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02.02.03.118-7 - 9471 - DOSAGEM DE ANTICORPOS ANTITRANSGLUTAMINASE RECOMBINANTE HUMANO IGA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02.02.03.120-9 - DOSAGEM DE TROPONINA CARDIACA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02.02.03.121-7 - 30105 - DOSAGEM DO ANTÍGENO CA125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02.02.05.008-4 - DOSAGEM DE CITRATO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02.02.05.009-2 - 437 - DOSAGEM DE MICROALBUMINURIA NA URINA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02.02.05.010-6 - 435 - DOSAGEM DO OXALATO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02.02.05.021-1 - 468 - PESQUISA DE ERROS INATOS DO METABOLISMO NA URINA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02.02.06.004-7 - 505 - DOSAGEM DE 17-ALFA-HIDROXIPROGESTERONA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02.02.06.009-8 - 495 - DOSAGEM DE ALDOSTERONA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504" w:rsidRPr="001C1186" w:rsidRDefault="00F75504" w:rsidP="00A73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DDD55" wp14:editId="1930EB0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628650" cy="819150"/>
                      <wp:effectExtent l="0" t="0" r="0" b="0"/>
                      <wp:wrapNone/>
                      <wp:docPr id="3" name="Retângulo 3" descr="C:\Users\Laboratorio\Desktop\Recepção de Exames.files\img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28650" cy="8191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48pt;margin-top:0;width:49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0"/>
            </w:tblGrid>
            <w:tr w:rsidR="00F75504" w:rsidRPr="001C1186" w:rsidTr="00A73886">
              <w:trPr>
                <w:trHeight w:val="255"/>
                <w:tblCellSpacing w:w="0" w:type="dxa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04" w:rsidRPr="001C1186" w:rsidRDefault="00F75504" w:rsidP="00A73886">
                  <w:pPr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1C1186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02.02.06.011-0 - 506 - DOSAGEM DE ANDROSTENEDIONA</w:t>
                  </w:r>
                </w:p>
              </w:tc>
            </w:tr>
          </w:tbl>
          <w:p w:rsidR="00F75504" w:rsidRPr="001C1186" w:rsidRDefault="00F75504" w:rsidP="00A73886">
            <w:pPr>
              <w:rPr>
                <w:rFonts w:ascii="Calibri" w:hAnsi="Calibri"/>
                <w:color w:val="000000"/>
              </w:rPr>
            </w:pP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02.02.06.012-8 - DOSAGEM DE CALCITONINA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02.02.06.013-6 - 475 - DOSAGEM DE CORTISOL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02.02.06.013-6 - 475 - DOSAGEM DE CORTISOL LIVRE URINÁRIO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02.02.06.014-4 - 496 - DOSAGEM DE DEHIDROEPIANDROSTERONA (DHEA)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02.02.06.015-2 - 498 - DOSAGEM DE DIHIDROTESTOTERONA (DHT)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02.02.06.016-0 - 487 - DOSAGEM DE ESTRADIOL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02.02.06.020-9 -663 - DOSAGEM DE GLOBULINA TRANSPORTADORA DE TIROXINA (TBG)</w:t>
            </w:r>
          </w:p>
        </w:tc>
      </w:tr>
      <w:tr w:rsidR="00F75504" w:rsidRPr="001C1186" w:rsidTr="00A73886">
        <w:trPr>
          <w:trHeight w:val="49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02.02.06.021-7 - 477 - DOSAGEM DE GONADOTROFINA CARIONICA HUMANA (HCG, BETA HCG)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02.02.06.022-5 - 490 - DOSAGEM DE HORMONIO DE CRESCIMENTO (HGH)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02.02.06.023-3 - 476 - DOSAGEM DE HORMONIO FOLICULO-ESTIMULANTE (FSH)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02.02.06.024-1 - 479 - DOSAGEM DE HORMONIO LUTEINIZANTE (LH)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02.02.06.025-0 - 491 - DOSAGEM DE HORMONIO TIREOESTIMULANTE (TSH)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02.02.06.026-8 - 478 - DOSAGEM DE INSULINA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02.02.06.027-6 - 507 - DOSAGEM DE PARATORMONIO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02.02.06.028-4 - 664 - DOSAGEM DE PEPTIDEO C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02.02.06.029-2 - 501 - DOSAGEM DE PROGESTERONA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02.02.06.030-6 - 492 - DOSAGEM DE PROLACTINA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02.02.06.031-4 - DOSAGEM DE RENINA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02.02.06.032-2 - 508 - DOSAGEM DE SOMATOMEDINA C (IGF1)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02.02.06.033-0 - 497 - DOSAGEM DE SULFATO DE HIDROEPIANDROSTERONA (DHEAS)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02.02.06.034-9 - 503 - DOSAGEM DE TESTOSTERONA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02.02.06.035-7 - 661 - DOSAGEM DE TESTOSTERONA LIVRE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02.02.06.036-5 - 510 - DOSAGEM DE TIREOGLOBULINA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02.02.06.037-3 - 482 - DOSAGEM DE TIROXINA (T4)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02.02.06.038-1 - 493 - DOSAGEM DE TIROXINA LIVRE (T4 LIVRE)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02.02.06.039-0 - 483 - DOSAGEM DE TRIIODOTIRONINA (T3)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02.02.06.044-6 - 509 - TESTE DE SUPRESSAO DO CORTISOL APOS DEXAMETASONA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02.02.06.045-4 - 518 - TESTE DE SUPRESSAO DO HGH APOS GLICOSE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02.02.06.047-0 - 9568 - PESQUISA DE MACROPROLACTINA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02.02.07.005-0 - 528 - DOSAGEM DE ACIDO VALPROICO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02.02.07.012-3 - 545 - DOSAGEM DE BARBITURATOS / FENOBARBITAL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02.02.07.015-8 - 531 - DOSAGEM DE CARBAMAZEPINA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02.02.07.019-0 - 615 - DOSAGEM DE COBRE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02.02.07.022-0 - 537 - DOSAGEM DE FENITOINA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02.02.07.025-5 - 540 - DOSAGEM DE LITIO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02.02.07.026-3 - DOSAGEM DE MERCÚRIO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02.02.07.035-2 - 616 - DOSAGEM DE ZINCO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02.02.08.001-3 - 577 - ANTIBIOGRAMA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02.02.08.008-0 - 564 - CULTURA DE BACTERIAS P/ IDENTIFICACAO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02.02.08.021-8 - 572 - PESQUISA DE HELICOBACTER PYLORI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90.02.01.012-0 - 90017 - DOSAGEM DE ANTI - CITRULINA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90.02.01.013-0 - 90018 - DOSAGEM DE CA 15-3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90.02.01.014-0 - 90019 - DOSAGEM DE CA 19-9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90.02.01.016-0 - 90021 -TESTE DE FALCIZAÇÃO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90.02.01.018-0 - 90023 - DOSAGEM DE METANEFRINAS URINÁRIAS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90.02.01.020-0 - 90025 - DOSAGEM DE VITAMINA 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90.02.01.027-0 - 90032 - DOSAGEM DE TRAB ANTI RECEPTORES DE TSH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90.02.01.030-0 - 90039 - DOSAGEM DE ANTI-GAD</w:t>
            </w:r>
          </w:p>
        </w:tc>
      </w:tr>
      <w:tr w:rsidR="00F75504" w:rsidRPr="001C1186" w:rsidTr="00A73886">
        <w:trPr>
          <w:trHeight w:val="51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90.02.01.031-0 - 90040 - DOSAGEM DE SHBG - GLOBULINA TRANSP. HORMONIOS SEXUAIS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90.02.01.042-0 - 90172 - DOSAGEM ENDOMÍSIO,ANTICORPOS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IgA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90.02.01.043-0 - 90173 - DOSAGEM DE ANTIGENO HLA-B27,PESQUISA PCR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90.02.01.061-0 - 90199 - DOSAGEM DE ANTIGENO PROSTATICO LIVRE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90.04.01.062-0 - 90168 - DOSAGEM DE ENDOMÍSIO,ANTICORPOS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IgG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90.04.01.063-0 - 90169 - DOSAGEM DE ENDOMÍSIO,ANTICORPOS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IgM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90.04.01.064-0 - 90170 - DOSAGEM DE GLIADINA,ANTICORPOS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IgG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90.04.01.065-0 - 90171 - DOSAGEM DE GLIADIINA,ANTICORPOS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IgM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HOMOCISTEINA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PROTEÍNA C FUNCIONAL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PROTEINA S FUNCIONAL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ACTH - HORMÔNIO ANTIDRENOCORTICOTRÓFICO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ANTICORPOS ANTINEUTRÓFILOS - ANCA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VITAMINA E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VITAMINA B1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CROMO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CATECOLAMINAS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ANTICORPOS ANTICENTROMERO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IGFB3 - PROTEÍNA LIGADORA DE IGF-1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 xml:space="preserve">DOSAGEM DE TOXOPLASMOSE AVIDEZ </w:t>
            </w:r>
            <w:proofErr w:type="spellStart"/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IgG</w:t>
            </w:r>
            <w:proofErr w:type="spellEnd"/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1186">
              <w:rPr>
                <w:rFonts w:ascii="Arial Narrow" w:hAnsi="Arial Narrow"/>
                <w:color w:val="000000"/>
                <w:sz w:val="16"/>
                <w:szCs w:val="16"/>
              </w:rPr>
              <w:t>DOSAGEM DE SEROTONINA</w:t>
            </w:r>
          </w:p>
        </w:tc>
      </w:tr>
      <w:tr w:rsidR="00F75504" w:rsidRPr="001C1186" w:rsidTr="00A73886">
        <w:trPr>
          <w:trHeight w:val="255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5504" w:rsidRPr="001C1186" w:rsidRDefault="00F75504" w:rsidP="00A73886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5504" w:rsidRDefault="00F75504" w:rsidP="00F75504"/>
    <w:p w:rsidR="00F75504" w:rsidRDefault="00F75504" w:rsidP="00F75504"/>
    <w:p w:rsidR="00F75504" w:rsidRDefault="00F75504" w:rsidP="00F75504"/>
    <w:p w:rsidR="00F75504" w:rsidRDefault="00F75504" w:rsidP="00F75504"/>
    <w:p w:rsidR="00F75504" w:rsidRDefault="00F75504" w:rsidP="00F75504"/>
    <w:p w:rsidR="00F75504" w:rsidRPr="00AA2895" w:rsidRDefault="00F75504" w:rsidP="00C759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F75504" w:rsidRPr="00AA2895" w:rsidSect="005013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38" w:rsidRDefault="00743A38">
      <w:r>
        <w:separator/>
      </w:r>
    </w:p>
  </w:endnote>
  <w:endnote w:type="continuationSeparator" w:id="0">
    <w:p w:rsidR="00743A38" w:rsidRDefault="007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>CNPJ: 95.640.322/0001-01 – E-mail: ciscomcam@hotmail.com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38" w:rsidRDefault="00743A38">
      <w:r>
        <w:separator/>
      </w:r>
    </w:p>
  </w:footnote>
  <w:footnote w:type="continuationSeparator" w:id="0">
    <w:p w:rsidR="00743A38" w:rsidRDefault="0074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Default="00B2626E">
    <w:pPr>
      <w:pStyle w:val="Cabealho"/>
    </w:pPr>
    <w:r>
      <w:rPr>
        <w:noProof/>
      </w:rPr>
      <w:drawing>
        <wp:inline distT="0" distB="0" distL="0" distR="0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DB7"/>
    <w:multiLevelType w:val="hybridMultilevel"/>
    <w:tmpl w:val="061CC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AC4"/>
    <w:multiLevelType w:val="hybridMultilevel"/>
    <w:tmpl w:val="671650D8"/>
    <w:lvl w:ilvl="0" w:tplc="B63829C8">
      <w:start w:val="1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1D9"/>
    <w:multiLevelType w:val="hybridMultilevel"/>
    <w:tmpl w:val="3F6C8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1C96"/>
    <w:multiLevelType w:val="hybridMultilevel"/>
    <w:tmpl w:val="B76884B6"/>
    <w:lvl w:ilvl="0" w:tplc="1828FA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465B"/>
    <w:multiLevelType w:val="hybridMultilevel"/>
    <w:tmpl w:val="0BDEBADA"/>
    <w:lvl w:ilvl="0" w:tplc="F744858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55C"/>
    <w:multiLevelType w:val="multilevel"/>
    <w:tmpl w:val="513A6E2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50242DF"/>
    <w:multiLevelType w:val="hybridMultilevel"/>
    <w:tmpl w:val="FE32512A"/>
    <w:lvl w:ilvl="0" w:tplc="270414D8">
      <w:start w:val="1"/>
      <w:numFmt w:val="lowerLetter"/>
      <w:lvlText w:val="%1)"/>
      <w:lvlJc w:val="left"/>
      <w:pPr>
        <w:ind w:left="2136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5BD4B18"/>
    <w:multiLevelType w:val="hybridMultilevel"/>
    <w:tmpl w:val="2954F8F0"/>
    <w:lvl w:ilvl="0" w:tplc="9DF2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C68CD"/>
    <w:multiLevelType w:val="hybridMultilevel"/>
    <w:tmpl w:val="D71E17C4"/>
    <w:lvl w:ilvl="0" w:tplc="844007EA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F5727C3"/>
    <w:multiLevelType w:val="hybridMultilevel"/>
    <w:tmpl w:val="35F0A342"/>
    <w:lvl w:ilvl="0" w:tplc="D256B1C4">
      <w:start w:val="1"/>
      <w:numFmt w:val="lowerLetter"/>
      <w:lvlText w:val="%1)"/>
      <w:lvlJc w:val="left"/>
      <w:pPr>
        <w:ind w:left="13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7" w:hanging="360"/>
      </w:pPr>
    </w:lvl>
    <w:lvl w:ilvl="2" w:tplc="0416001B" w:tentative="1">
      <w:start w:val="1"/>
      <w:numFmt w:val="lowerRoman"/>
      <w:lvlText w:val="%3."/>
      <w:lvlJc w:val="right"/>
      <w:pPr>
        <w:ind w:left="2797" w:hanging="180"/>
      </w:pPr>
    </w:lvl>
    <w:lvl w:ilvl="3" w:tplc="0416000F" w:tentative="1">
      <w:start w:val="1"/>
      <w:numFmt w:val="decimal"/>
      <w:lvlText w:val="%4."/>
      <w:lvlJc w:val="left"/>
      <w:pPr>
        <w:ind w:left="3517" w:hanging="360"/>
      </w:pPr>
    </w:lvl>
    <w:lvl w:ilvl="4" w:tplc="04160019" w:tentative="1">
      <w:start w:val="1"/>
      <w:numFmt w:val="lowerLetter"/>
      <w:lvlText w:val="%5."/>
      <w:lvlJc w:val="left"/>
      <w:pPr>
        <w:ind w:left="4237" w:hanging="360"/>
      </w:pPr>
    </w:lvl>
    <w:lvl w:ilvl="5" w:tplc="0416001B" w:tentative="1">
      <w:start w:val="1"/>
      <w:numFmt w:val="lowerRoman"/>
      <w:lvlText w:val="%6."/>
      <w:lvlJc w:val="right"/>
      <w:pPr>
        <w:ind w:left="4957" w:hanging="180"/>
      </w:pPr>
    </w:lvl>
    <w:lvl w:ilvl="6" w:tplc="0416000F" w:tentative="1">
      <w:start w:val="1"/>
      <w:numFmt w:val="decimal"/>
      <w:lvlText w:val="%7."/>
      <w:lvlJc w:val="left"/>
      <w:pPr>
        <w:ind w:left="5677" w:hanging="360"/>
      </w:pPr>
    </w:lvl>
    <w:lvl w:ilvl="7" w:tplc="04160019" w:tentative="1">
      <w:start w:val="1"/>
      <w:numFmt w:val="lowerLetter"/>
      <w:lvlText w:val="%8."/>
      <w:lvlJc w:val="left"/>
      <w:pPr>
        <w:ind w:left="6397" w:hanging="360"/>
      </w:pPr>
    </w:lvl>
    <w:lvl w:ilvl="8" w:tplc="0416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0">
    <w:nsid w:val="41580E29"/>
    <w:multiLevelType w:val="hybridMultilevel"/>
    <w:tmpl w:val="2286C1FC"/>
    <w:lvl w:ilvl="0" w:tplc="5ED8E9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B1048"/>
    <w:multiLevelType w:val="hybridMultilevel"/>
    <w:tmpl w:val="19505432"/>
    <w:lvl w:ilvl="0" w:tplc="62D64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76FF6"/>
    <w:multiLevelType w:val="hybridMultilevel"/>
    <w:tmpl w:val="11B0D80E"/>
    <w:lvl w:ilvl="0" w:tplc="19BA6A3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63C22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0294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E805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2BC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642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02C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A458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4AB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06AE7"/>
    <w:multiLevelType w:val="multilevel"/>
    <w:tmpl w:val="970636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5AA66070"/>
    <w:multiLevelType w:val="hybridMultilevel"/>
    <w:tmpl w:val="3D42A068"/>
    <w:lvl w:ilvl="0" w:tplc="1CECF1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252AF"/>
    <w:multiLevelType w:val="multilevel"/>
    <w:tmpl w:val="3F6C5FD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6261A72"/>
    <w:multiLevelType w:val="hybridMultilevel"/>
    <w:tmpl w:val="8AC64A86"/>
    <w:lvl w:ilvl="0" w:tplc="4FD2C4A4">
      <w:start w:val="1"/>
      <w:numFmt w:val="upperRoman"/>
      <w:lvlText w:val="%1)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8944EA7"/>
    <w:multiLevelType w:val="hybridMultilevel"/>
    <w:tmpl w:val="7C621FF8"/>
    <w:lvl w:ilvl="0" w:tplc="1624A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E7AFA"/>
    <w:multiLevelType w:val="hybridMultilevel"/>
    <w:tmpl w:val="155E3CD4"/>
    <w:lvl w:ilvl="0" w:tplc="E11A66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D15F0"/>
    <w:multiLevelType w:val="hybridMultilevel"/>
    <w:tmpl w:val="318E6D66"/>
    <w:lvl w:ilvl="0" w:tplc="7DCC72BC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412E92"/>
    <w:multiLevelType w:val="multilevel"/>
    <w:tmpl w:val="B9A47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3346A76"/>
    <w:multiLevelType w:val="hybridMultilevel"/>
    <w:tmpl w:val="67A0E77A"/>
    <w:lvl w:ilvl="0" w:tplc="CF70ACCE">
      <w:start w:val="1"/>
      <w:numFmt w:val="lowerLetter"/>
      <w:lvlText w:val="%1)"/>
      <w:lvlJc w:val="left"/>
      <w:pPr>
        <w:ind w:left="2136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7055173"/>
    <w:multiLevelType w:val="multilevel"/>
    <w:tmpl w:val="FB22DFE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EB45C1"/>
    <w:multiLevelType w:val="hybridMultilevel"/>
    <w:tmpl w:val="AAB448B2"/>
    <w:lvl w:ilvl="0" w:tplc="CBB2E40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0"/>
  </w:num>
  <w:num w:numId="5">
    <w:abstractNumId w:val="12"/>
  </w:num>
  <w:num w:numId="6">
    <w:abstractNumId w:val="2"/>
  </w:num>
  <w:num w:numId="7">
    <w:abstractNumId w:val="3"/>
  </w:num>
  <w:num w:numId="8">
    <w:abstractNumId w:val="18"/>
  </w:num>
  <w:num w:numId="9">
    <w:abstractNumId w:val="7"/>
  </w:num>
  <w:num w:numId="10">
    <w:abstractNumId w:val="10"/>
  </w:num>
  <w:num w:numId="11">
    <w:abstractNumId w:val="17"/>
  </w:num>
  <w:num w:numId="12">
    <w:abstractNumId w:val="23"/>
  </w:num>
  <w:num w:numId="13">
    <w:abstractNumId w:val="11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5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069F3"/>
    <w:rsid w:val="0001401D"/>
    <w:rsid w:val="00024A1D"/>
    <w:rsid w:val="00031D10"/>
    <w:rsid w:val="00043336"/>
    <w:rsid w:val="00045178"/>
    <w:rsid w:val="00067750"/>
    <w:rsid w:val="00072111"/>
    <w:rsid w:val="000808A0"/>
    <w:rsid w:val="000A58F2"/>
    <w:rsid w:val="000E5F2D"/>
    <w:rsid w:val="000F25F4"/>
    <w:rsid w:val="000F3FA4"/>
    <w:rsid w:val="000F6A57"/>
    <w:rsid w:val="00102BFD"/>
    <w:rsid w:val="00114965"/>
    <w:rsid w:val="001324D0"/>
    <w:rsid w:val="00136E50"/>
    <w:rsid w:val="00145D8F"/>
    <w:rsid w:val="0015454F"/>
    <w:rsid w:val="001649A6"/>
    <w:rsid w:val="001663AE"/>
    <w:rsid w:val="00184BC0"/>
    <w:rsid w:val="001A5254"/>
    <w:rsid w:val="001B2D83"/>
    <w:rsid w:val="001B539F"/>
    <w:rsid w:val="001C6AA2"/>
    <w:rsid w:val="001D1022"/>
    <w:rsid w:val="00202262"/>
    <w:rsid w:val="00225785"/>
    <w:rsid w:val="002267E6"/>
    <w:rsid w:val="00230F22"/>
    <w:rsid w:val="00253A25"/>
    <w:rsid w:val="00265B21"/>
    <w:rsid w:val="00295A90"/>
    <w:rsid w:val="002970E4"/>
    <w:rsid w:val="002C4B6C"/>
    <w:rsid w:val="002E0007"/>
    <w:rsid w:val="003011C2"/>
    <w:rsid w:val="00301FBF"/>
    <w:rsid w:val="00304758"/>
    <w:rsid w:val="003063CA"/>
    <w:rsid w:val="00316576"/>
    <w:rsid w:val="0031766A"/>
    <w:rsid w:val="00331DDB"/>
    <w:rsid w:val="0033534A"/>
    <w:rsid w:val="00336649"/>
    <w:rsid w:val="00342328"/>
    <w:rsid w:val="00354F9C"/>
    <w:rsid w:val="00363571"/>
    <w:rsid w:val="00386B28"/>
    <w:rsid w:val="003C4405"/>
    <w:rsid w:val="003D5602"/>
    <w:rsid w:val="003F2338"/>
    <w:rsid w:val="004050BD"/>
    <w:rsid w:val="004112DB"/>
    <w:rsid w:val="004250F7"/>
    <w:rsid w:val="004505DD"/>
    <w:rsid w:val="00451C77"/>
    <w:rsid w:val="00475CF7"/>
    <w:rsid w:val="00490679"/>
    <w:rsid w:val="004942E9"/>
    <w:rsid w:val="004A584A"/>
    <w:rsid w:val="004B72B7"/>
    <w:rsid w:val="004C5C6F"/>
    <w:rsid w:val="004E2937"/>
    <w:rsid w:val="005013B9"/>
    <w:rsid w:val="0054561B"/>
    <w:rsid w:val="00546B3B"/>
    <w:rsid w:val="005558B8"/>
    <w:rsid w:val="00561895"/>
    <w:rsid w:val="00562AD1"/>
    <w:rsid w:val="00581756"/>
    <w:rsid w:val="005844D4"/>
    <w:rsid w:val="0059539D"/>
    <w:rsid w:val="005A7987"/>
    <w:rsid w:val="005B1BF6"/>
    <w:rsid w:val="005C55E1"/>
    <w:rsid w:val="005C577D"/>
    <w:rsid w:val="005F6874"/>
    <w:rsid w:val="005F7B10"/>
    <w:rsid w:val="00614F82"/>
    <w:rsid w:val="006206FF"/>
    <w:rsid w:val="00661750"/>
    <w:rsid w:val="00667284"/>
    <w:rsid w:val="00674CC1"/>
    <w:rsid w:val="006834EB"/>
    <w:rsid w:val="00695FE2"/>
    <w:rsid w:val="006C0D93"/>
    <w:rsid w:val="006D186C"/>
    <w:rsid w:val="006E3D24"/>
    <w:rsid w:val="00700368"/>
    <w:rsid w:val="007115C5"/>
    <w:rsid w:val="00711A99"/>
    <w:rsid w:val="00743A38"/>
    <w:rsid w:val="00745B61"/>
    <w:rsid w:val="007574A9"/>
    <w:rsid w:val="00783B06"/>
    <w:rsid w:val="00795927"/>
    <w:rsid w:val="007A1BA7"/>
    <w:rsid w:val="007A420C"/>
    <w:rsid w:val="007A47FE"/>
    <w:rsid w:val="007B0AA0"/>
    <w:rsid w:val="007B2607"/>
    <w:rsid w:val="00842012"/>
    <w:rsid w:val="00850A36"/>
    <w:rsid w:val="008655ED"/>
    <w:rsid w:val="008A4DC6"/>
    <w:rsid w:val="008B34EA"/>
    <w:rsid w:val="008D3419"/>
    <w:rsid w:val="00901551"/>
    <w:rsid w:val="0092534F"/>
    <w:rsid w:val="00925E12"/>
    <w:rsid w:val="00952CFD"/>
    <w:rsid w:val="00984A52"/>
    <w:rsid w:val="00987824"/>
    <w:rsid w:val="00994EDD"/>
    <w:rsid w:val="009D340D"/>
    <w:rsid w:val="009E2921"/>
    <w:rsid w:val="009F5520"/>
    <w:rsid w:val="009F5752"/>
    <w:rsid w:val="00A11AFB"/>
    <w:rsid w:val="00A25ABD"/>
    <w:rsid w:val="00A2782F"/>
    <w:rsid w:val="00A3789D"/>
    <w:rsid w:val="00A6650A"/>
    <w:rsid w:val="00A84F25"/>
    <w:rsid w:val="00A965D5"/>
    <w:rsid w:val="00AD5541"/>
    <w:rsid w:val="00AD6E45"/>
    <w:rsid w:val="00AF02AE"/>
    <w:rsid w:val="00AF17E7"/>
    <w:rsid w:val="00AF2D57"/>
    <w:rsid w:val="00B02A9D"/>
    <w:rsid w:val="00B2626E"/>
    <w:rsid w:val="00B42908"/>
    <w:rsid w:val="00B51090"/>
    <w:rsid w:val="00B60739"/>
    <w:rsid w:val="00B62398"/>
    <w:rsid w:val="00B65521"/>
    <w:rsid w:val="00B90230"/>
    <w:rsid w:val="00BB1664"/>
    <w:rsid w:val="00BB170B"/>
    <w:rsid w:val="00BF1DC2"/>
    <w:rsid w:val="00C12CA0"/>
    <w:rsid w:val="00C25509"/>
    <w:rsid w:val="00C3467A"/>
    <w:rsid w:val="00C652C0"/>
    <w:rsid w:val="00C70872"/>
    <w:rsid w:val="00C759D5"/>
    <w:rsid w:val="00C8358F"/>
    <w:rsid w:val="00C917B7"/>
    <w:rsid w:val="00CF4758"/>
    <w:rsid w:val="00D03E5D"/>
    <w:rsid w:val="00D15DED"/>
    <w:rsid w:val="00D6276D"/>
    <w:rsid w:val="00D94BCE"/>
    <w:rsid w:val="00DC01E7"/>
    <w:rsid w:val="00DC12C6"/>
    <w:rsid w:val="00DE077F"/>
    <w:rsid w:val="00DF12FC"/>
    <w:rsid w:val="00DF73AD"/>
    <w:rsid w:val="00E01CB3"/>
    <w:rsid w:val="00E31BEE"/>
    <w:rsid w:val="00E57D6E"/>
    <w:rsid w:val="00E746F3"/>
    <w:rsid w:val="00E75012"/>
    <w:rsid w:val="00E85441"/>
    <w:rsid w:val="00ED0F79"/>
    <w:rsid w:val="00ED64A0"/>
    <w:rsid w:val="00EF29BE"/>
    <w:rsid w:val="00F0130C"/>
    <w:rsid w:val="00F174E7"/>
    <w:rsid w:val="00F66961"/>
    <w:rsid w:val="00F74D86"/>
    <w:rsid w:val="00F75504"/>
    <w:rsid w:val="00F91476"/>
    <w:rsid w:val="00F93C9A"/>
    <w:rsid w:val="00FB0ED9"/>
    <w:rsid w:val="00FD0F99"/>
    <w:rsid w:val="00FD2F69"/>
    <w:rsid w:val="00FD6F53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74A9"/>
    <w:pPr>
      <w:keepNext/>
      <w:outlineLvl w:val="0"/>
    </w:pPr>
    <w:rPr>
      <w:sz w:val="52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759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62398"/>
    <w:pPr>
      <w:spacing w:after="120"/>
    </w:pPr>
  </w:style>
  <w:style w:type="character" w:customStyle="1" w:styleId="CorpodetextoChar">
    <w:name w:val="Corpo de texto Char"/>
    <w:link w:val="Corpodetexto"/>
    <w:rsid w:val="00B62398"/>
    <w:rPr>
      <w:sz w:val="24"/>
      <w:szCs w:val="24"/>
    </w:rPr>
  </w:style>
  <w:style w:type="paragraph" w:styleId="NormalWeb">
    <w:name w:val="Normal (Web)"/>
    <w:basedOn w:val="Normal"/>
    <w:rsid w:val="00B62398"/>
    <w:pPr>
      <w:spacing w:before="100" w:beforeAutospacing="1" w:after="100" w:afterAutospacing="1"/>
    </w:pPr>
  </w:style>
  <w:style w:type="character" w:customStyle="1" w:styleId="Ttulo6Char">
    <w:name w:val="Título 6 Char"/>
    <w:link w:val="Ttulo6"/>
    <w:semiHidden/>
    <w:rsid w:val="00C759D5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D6F5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D6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74A9"/>
    <w:pPr>
      <w:keepNext/>
      <w:outlineLvl w:val="0"/>
    </w:pPr>
    <w:rPr>
      <w:sz w:val="52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759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62398"/>
    <w:pPr>
      <w:spacing w:after="120"/>
    </w:pPr>
  </w:style>
  <w:style w:type="character" w:customStyle="1" w:styleId="CorpodetextoChar">
    <w:name w:val="Corpo de texto Char"/>
    <w:link w:val="Corpodetexto"/>
    <w:rsid w:val="00B62398"/>
    <w:rPr>
      <w:sz w:val="24"/>
      <w:szCs w:val="24"/>
    </w:rPr>
  </w:style>
  <w:style w:type="paragraph" w:styleId="NormalWeb">
    <w:name w:val="Normal (Web)"/>
    <w:basedOn w:val="Normal"/>
    <w:rsid w:val="00B62398"/>
    <w:pPr>
      <w:spacing w:before="100" w:beforeAutospacing="1" w:after="100" w:afterAutospacing="1"/>
    </w:pPr>
  </w:style>
  <w:style w:type="character" w:customStyle="1" w:styleId="Ttulo6Char">
    <w:name w:val="Título 6 Char"/>
    <w:link w:val="Ttulo6"/>
    <w:semiHidden/>
    <w:rsid w:val="00C759D5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D6F5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D6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scomcam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st.jus.br/certida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ixa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eceita.fazenda.gov.br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ciscomcam.com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B476-A2B7-4783-B0DB-6A41BE2A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3715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23735</CharactersWithSpaces>
  <SharedDoc>false</SharedDoc>
  <HLinks>
    <vt:vector size="60" baseType="variant">
      <vt:variant>
        <vt:i4>1638475</vt:i4>
      </vt:variant>
      <vt:variant>
        <vt:i4>27</vt:i4>
      </vt:variant>
      <vt:variant>
        <vt:i4>0</vt:i4>
      </vt:variant>
      <vt:variant>
        <vt:i4>5</vt:i4>
      </vt:variant>
      <vt:variant>
        <vt:lpwstr>http://www.ciscomcam.com.br/</vt:lpwstr>
      </vt:variant>
      <vt:variant>
        <vt:lpwstr/>
      </vt:variant>
      <vt:variant>
        <vt:i4>6619197</vt:i4>
      </vt:variant>
      <vt:variant>
        <vt:i4>24</vt:i4>
      </vt:variant>
      <vt:variant>
        <vt:i4>0</vt:i4>
      </vt:variant>
      <vt:variant>
        <vt:i4>5</vt:i4>
      </vt:variant>
      <vt:variant>
        <vt:lpwstr>http://www.tst.jus.br/certidao</vt:lpwstr>
      </vt:variant>
      <vt:variant>
        <vt:lpwstr/>
      </vt:variant>
      <vt:variant>
        <vt:i4>1835092</vt:i4>
      </vt:variant>
      <vt:variant>
        <vt:i4>21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8192119</vt:i4>
      </vt:variant>
      <vt:variant>
        <vt:i4>18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8192119</vt:i4>
      </vt:variant>
      <vt:variant>
        <vt:i4>15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http://www.tst.jus.br/certidao</vt:lpwstr>
      </vt:variant>
      <vt:variant>
        <vt:lpwstr/>
      </vt:variant>
      <vt:variant>
        <vt:i4>1835092</vt:i4>
      </vt:variant>
      <vt:variant>
        <vt:i4>9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8192119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http://www.ciscomcam.com.br/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14</cp:revision>
  <cp:lastPrinted>2016-05-17T14:19:00Z</cp:lastPrinted>
  <dcterms:created xsi:type="dcterms:W3CDTF">2016-06-08T19:17:00Z</dcterms:created>
  <dcterms:modified xsi:type="dcterms:W3CDTF">2016-06-08T20:00:00Z</dcterms:modified>
</cp:coreProperties>
</file>